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32627" w14:textId="2581381D" w:rsidR="00493970" w:rsidRPr="009E1A2C" w:rsidRDefault="00493970" w:rsidP="00493970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9E1A2C">
        <w:rPr>
          <w:rFonts w:ascii="Arial" w:hAnsi="Arial" w:cs="Arial"/>
          <w:b/>
          <w:sz w:val="24"/>
          <w:lang w:val="en-US"/>
        </w:rPr>
        <w:t xml:space="preserve">3GPP TSG RAN </w:t>
      </w:r>
      <w:r w:rsidR="00AF1418" w:rsidRPr="009E1A2C">
        <w:rPr>
          <w:rFonts w:ascii="Arial" w:hAnsi="Arial" w:cs="Arial"/>
          <w:b/>
          <w:sz w:val="24"/>
          <w:lang w:val="en-US"/>
        </w:rPr>
        <w:t>Meeting #108</w:t>
      </w:r>
      <w:r w:rsidRPr="009E1A2C">
        <w:rPr>
          <w:rFonts w:ascii="Arial" w:hAnsi="Arial" w:cs="Arial"/>
          <w:b/>
          <w:sz w:val="24"/>
          <w:lang w:val="en-US"/>
        </w:rPr>
        <w:t xml:space="preserve">          </w:t>
      </w:r>
      <w:r w:rsidRPr="009E1A2C">
        <w:rPr>
          <w:rFonts w:ascii="Arial" w:hAnsi="Arial" w:cs="Arial"/>
          <w:b/>
          <w:sz w:val="24"/>
          <w:lang w:val="en-US"/>
        </w:rPr>
        <w:tab/>
      </w:r>
      <w:r w:rsidRPr="009E1A2C">
        <w:rPr>
          <w:rFonts w:ascii="Arial" w:hAnsi="Arial" w:cs="Arial"/>
          <w:b/>
          <w:sz w:val="24"/>
          <w:lang w:val="en-US"/>
        </w:rPr>
        <w:tab/>
      </w:r>
      <w:r w:rsidRPr="009E1A2C">
        <w:rPr>
          <w:rFonts w:ascii="Arial" w:hAnsi="Arial" w:cs="Arial"/>
          <w:b/>
          <w:sz w:val="24"/>
          <w:lang w:val="en-US"/>
        </w:rPr>
        <w:tab/>
      </w:r>
      <w:r w:rsidRPr="009E1A2C">
        <w:rPr>
          <w:rFonts w:ascii="Arial" w:hAnsi="Arial" w:cs="Arial"/>
          <w:b/>
          <w:sz w:val="24"/>
          <w:lang w:val="en-US"/>
        </w:rPr>
        <w:tab/>
      </w:r>
      <w:r w:rsidRPr="009E1A2C">
        <w:rPr>
          <w:rFonts w:ascii="Arial" w:hAnsi="Arial" w:cs="Arial"/>
          <w:b/>
          <w:sz w:val="24"/>
          <w:lang w:val="en-US"/>
        </w:rPr>
        <w:tab/>
      </w:r>
      <w:r w:rsidRPr="009E1A2C">
        <w:rPr>
          <w:rFonts w:ascii="Arial" w:hAnsi="Arial" w:cs="Arial"/>
          <w:b/>
          <w:sz w:val="24"/>
          <w:lang w:val="en-US"/>
        </w:rPr>
        <w:tab/>
        <w:t>R</w:t>
      </w:r>
      <w:r w:rsidR="008B4B07" w:rsidRPr="009E1A2C">
        <w:rPr>
          <w:rFonts w:ascii="Arial" w:hAnsi="Arial" w:cs="Arial"/>
          <w:b/>
          <w:sz w:val="24"/>
          <w:lang w:val="en-US"/>
        </w:rPr>
        <w:t>P</w:t>
      </w:r>
      <w:r w:rsidRPr="009E1A2C">
        <w:rPr>
          <w:rFonts w:ascii="Arial" w:hAnsi="Arial" w:cs="Arial"/>
          <w:b/>
          <w:sz w:val="24"/>
          <w:lang w:val="en-US"/>
        </w:rPr>
        <w:t>-</w:t>
      </w:r>
      <w:r w:rsidR="00FA391B" w:rsidRPr="009E1A2C">
        <w:rPr>
          <w:rFonts w:ascii="Arial" w:hAnsi="Arial" w:cs="Arial"/>
          <w:b/>
          <w:sz w:val="24"/>
          <w:lang w:val="en-US"/>
        </w:rPr>
        <w:t xml:space="preserve"> </w:t>
      </w:r>
      <w:r w:rsidR="00100FA0" w:rsidRPr="009E1A2C">
        <w:rPr>
          <w:rFonts w:ascii="Arial" w:hAnsi="Arial" w:cs="Arial"/>
          <w:b/>
          <w:sz w:val="24"/>
          <w:lang w:val="en-US"/>
        </w:rPr>
        <w:t>25</w:t>
      </w:r>
      <w:r w:rsidR="00D1350B" w:rsidRPr="009E1A2C">
        <w:rPr>
          <w:rFonts w:ascii="Arial" w:hAnsi="Arial" w:cs="Arial"/>
          <w:b/>
          <w:sz w:val="24"/>
          <w:lang w:val="en-US"/>
        </w:rPr>
        <w:t>1196</w:t>
      </w:r>
    </w:p>
    <w:p w14:paraId="5F59E2DF" w14:textId="4D92B2B8" w:rsidR="0009434C" w:rsidRPr="009E1A2C" w:rsidRDefault="009E1A2C" w:rsidP="0009434C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9E1A2C">
        <w:rPr>
          <w:rFonts w:ascii="Arial" w:hAnsi="Arial" w:cs="Arial"/>
          <w:b/>
          <w:sz w:val="24"/>
          <w:lang w:val="en-US"/>
        </w:rPr>
        <w:t>Prague, Czech Republic, June 9-13, 2025 </w:t>
      </w:r>
    </w:p>
    <w:p w14:paraId="6A5BF3ED" w14:textId="77777777" w:rsidR="009E1A2C" w:rsidRPr="009E1A2C" w:rsidRDefault="009E1A2C" w:rsidP="0009434C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</w:p>
    <w:p w14:paraId="166164D9" w14:textId="77777777" w:rsidR="0009434C" w:rsidRPr="009E1A2C" w:rsidRDefault="0009434C" w:rsidP="0009434C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9E1A2C">
        <w:rPr>
          <w:rFonts w:ascii="Arial" w:hAnsi="Arial" w:cs="Arial"/>
          <w:b/>
          <w:sz w:val="24"/>
          <w:lang w:val="en-US"/>
        </w:rPr>
        <w:t>Source:</w:t>
      </w:r>
      <w:r w:rsidRPr="009E1A2C">
        <w:rPr>
          <w:rFonts w:ascii="Arial" w:hAnsi="Arial" w:cs="Arial"/>
          <w:b/>
          <w:sz w:val="24"/>
          <w:lang w:val="en-US"/>
        </w:rPr>
        <w:tab/>
        <w:t>Tejas Networks Ltd.</w:t>
      </w:r>
    </w:p>
    <w:p w14:paraId="31669886" w14:textId="6C019F72" w:rsidR="0009434C" w:rsidRPr="009E1A2C" w:rsidRDefault="0009434C" w:rsidP="0009434C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9E1A2C">
        <w:rPr>
          <w:rFonts w:ascii="Arial" w:hAnsi="Arial" w:cs="Arial"/>
          <w:b/>
          <w:sz w:val="24"/>
          <w:lang w:val="en-US"/>
        </w:rPr>
        <w:t>Title:</w:t>
      </w:r>
      <w:r w:rsidRPr="009E1A2C">
        <w:rPr>
          <w:rFonts w:ascii="Arial" w:hAnsi="Arial" w:cs="Arial"/>
          <w:b/>
          <w:sz w:val="24"/>
          <w:lang w:val="en-US"/>
        </w:rPr>
        <w:tab/>
      </w:r>
      <w:r w:rsidR="008B4B07" w:rsidRPr="009E1A2C">
        <w:rPr>
          <w:rFonts w:ascii="Arial" w:hAnsi="Arial" w:cs="Arial"/>
          <w:b/>
          <w:sz w:val="24"/>
          <w:lang w:val="en-US"/>
        </w:rPr>
        <w:t>Enhancements for solutions for Ambient IoT (Internet of Things) in NR</w:t>
      </w:r>
    </w:p>
    <w:p w14:paraId="47F60F4A" w14:textId="14EE731A" w:rsidR="0009434C" w:rsidRPr="009E1A2C" w:rsidRDefault="0009434C" w:rsidP="0009434C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9E1A2C">
        <w:rPr>
          <w:rFonts w:ascii="Arial" w:hAnsi="Arial" w:cs="Arial"/>
          <w:b/>
          <w:sz w:val="24"/>
          <w:lang w:val="en-US"/>
        </w:rPr>
        <w:t>Agenda item:</w:t>
      </w:r>
      <w:r w:rsidRPr="009E1A2C">
        <w:rPr>
          <w:rFonts w:ascii="Arial" w:hAnsi="Arial" w:cs="Arial"/>
          <w:b/>
          <w:sz w:val="24"/>
          <w:lang w:val="en-US"/>
        </w:rPr>
        <w:tab/>
      </w:r>
      <w:r w:rsidR="00030243" w:rsidRPr="009E1A2C">
        <w:rPr>
          <w:rFonts w:ascii="Arial" w:hAnsi="Arial" w:cs="Arial"/>
          <w:b/>
          <w:sz w:val="24"/>
          <w:lang w:val="en-US"/>
        </w:rPr>
        <w:t>15.1.3</w:t>
      </w:r>
    </w:p>
    <w:p w14:paraId="45B57614" w14:textId="77777777" w:rsidR="0009434C" w:rsidRPr="009E1A2C" w:rsidRDefault="0009434C" w:rsidP="009E1A2C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9E1A2C">
        <w:rPr>
          <w:rFonts w:ascii="Arial" w:hAnsi="Arial" w:cs="Arial"/>
          <w:b/>
          <w:sz w:val="24"/>
          <w:lang w:val="en-US"/>
        </w:rPr>
        <w:t>Document for:     Discussion and Decision</w:t>
      </w:r>
    </w:p>
    <w:p w14:paraId="3E499913" w14:textId="77777777" w:rsidR="005540CC" w:rsidRPr="00CD6B30" w:rsidRDefault="005540CC" w:rsidP="005540CC">
      <w:pPr>
        <w:ind w:left="1985" w:hanging="1985"/>
        <w:rPr>
          <w:rFonts w:ascii="Arial" w:hAnsi="Arial" w:cs="Arial"/>
          <w:b/>
          <w:bCs/>
          <w:iCs/>
          <w:sz w:val="24"/>
          <w:lang w:val="en-US"/>
        </w:rPr>
      </w:pPr>
    </w:p>
    <w:p w14:paraId="28823D54" w14:textId="77777777" w:rsidR="005540CC" w:rsidRPr="00C80EB9" w:rsidRDefault="005540CC" w:rsidP="005540CC">
      <w:pPr>
        <w:keepNext/>
        <w:pBdr>
          <w:top w:val="single" w:sz="4" w:space="6" w:color="auto"/>
        </w:pBdr>
        <w:spacing w:after="0"/>
        <w:outlineLvl w:val="0"/>
        <w:rPr>
          <w:b/>
          <w:kern w:val="32"/>
          <w:sz w:val="24"/>
          <w:szCs w:val="24"/>
          <w:lang w:val="x-none" w:eastAsia="x-none"/>
        </w:rPr>
      </w:pPr>
    </w:p>
    <w:p w14:paraId="025B1B2F" w14:textId="103D3E44" w:rsidR="005540CC" w:rsidRPr="005540CC" w:rsidRDefault="005540CC" w:rsidP="00EE4AC6">
      <w:pPr>
        <w:pStyle w:val="Heading1"/>
        <w:numPr>
          <w:ilvl w:val="0"/>
          <w:numId w:val="2"/>
        </w:numPr>
        <w:spacing w:before="0" w:after="240"/>
        <w:ind w:left="360"/>
        <w:rPr>
          <w:rFonts w:ascii="Times New Roman" w:hAnsi="Times New Roman" w:cs="Times New Roman"/>
          <w:b/>
          <w:bCs/>
          <w:color w:val="auto"/>
        </w:rPr>
      </w:pPr>
      <w:r w:rsidRPr="001B2849">
        <w:rPr>
          <w:rFonts w:ascii="Times New Roman" w:hAnsi="Times New Roman" w:cs="Times New Roman"/>
          <w:b/>
          <w:bCs/>
          <w:color w:val="auto"/>
        </w:rPr>
        <w:t>Introduction</w:t>
      </w:r>
    </w:p>
    <w:p w14:paraId="75DF4AF5" w14:textId="5AC1F5AA" w:rsidR="00B53F1D" w:rsidRDefault="007145EB" w:rsidP="006F3A23">
      <w:pPr>
        <w:spacing w:line="360" w:lineRule="auto"/>
        <w:jc w:val="both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The</w:t>
      </w:r>
      <w:r w:rsidR="00F702E1" w:rsidRPr="00DF4328">
        <w:rPr>
          <w:color w:val="000000" w:themeColor="text1"/>
          <w:lang w:val="en-US"/>
        </w:rPr>
        <w:t xml:space="preserve"> existing IoT technology is not suitable in most of the target use cases as mentioned in TR 22.840 [1]. Hence, 3GPP Rel-18 has conducted a study to find a new IoT technology called Ambient IoT which is suitable for the use cases mentioned in TR 22.840 [1]. The Ambient IoT </w:t>
      </w:r>
      <w:r w:rsidR="005319E6">
        <w:rPr>
          <w:color w:val="000000" w:themeColor="text1"/>
          <w:lang w:val="en-US"/>
        </w:rPr>
        <w:t>d</w:t>
      </w:r>
      <w:r w:rsidR="00F702E1">
        <w:rPr>
          <w:color w:val="000000" w:themeColor="text1"/>
          <w:lang w:val="en-US"/>
        </w:rPr>
        <w:t>evice</w:t>
      </w:r>
      <w:r w:rsidR="00F702E1" w:rsidRPr="00DF4328">
        <w:rPr>
          <w:color w:val="000000" w:themeColor="text1"/>
          <w:lang w:val="en-US"/>
        </w:rPr>
        <w:t xml:space="preserve">s are ultra-low power consuming and ultra-low complex making them suitable for very low-end IoT applications. The complexity and power consumption of Ambient IoT </w:t>
      </w:r>
      <w:r w:rsidR="00F702E1">
        <w:rPr>
          <w:color w:val="000000" w:themeColor="text1"/>
          <w:lang w:val="en-US"/>
        </w:rPr>
        <w:t>Device</w:t>
      </w:r>
      <w:r w:rsidR="00F702E1" w:rsidRPr="00DF4328">
        <w:rPr>
          <w:color w:val="000000" w:themeColor="text1"/>
          <w:lang w:val="en-US"/>
        </w:rPr>
        <w:t xml:space="preserve"> 1 and 2a are comparable to the existing RFID technology, whereas the number of connections and/or </w:t>
      </w:r>
      <w:r w:rsidR="005319E6">
        <w:rPr>
          <w:color w:val="000000" w:themeColor="text1"/>
          <w:lang w:val="en-US"/>
        </w:rPr>
        <w:t>d</w:t>
      </w:r>
      <w:r w:rsidR="00F702E1">
        <w:rPr>
          <w:color w:val="000000" w:themeColor="text1"/>
          <w:lang w:val="en-US"/>
        </w:rPr>
        <w:t>evice</w:t>
      </w:r>
      <w:r w:rsidR="00F702E1" w:rsidRPr="00DF4328">
        <w:rPr>
          <w:color w:val="000000" w:themeColor="text1"/>
          <w:lang w:val="en-US"/>
        </w:rPr>
        <w:t xml:space="preserve"> density is higher than the Narrow Band-IoT (NB-IoT). As per the deployment scenario mentioned in TR38.848 [2], the Ambient IoT </w:t>
      </w:r>
      <w:r w:rsidR="005319E6">
        <w:rPr>
          <w:color w:val="000000" w:themeColor="text1"/>
          <w:lang w:val="en-US"/>
        </w:rPr>
        <w:t>d</w:t>
      </w:r>
      <w:r w:rsidR="00F702E1">
        <w:rPr>
          <w:color w:val="000000" w:themeColor="text1"/>
          <w:lang w:val="en-US"/>
        </w:rPr>
        <w:t>evice</w:t>
      </w:r>
      <w:r w:rsidR="00F702E1" w:rsidRPr="00DF4328">
        <w:rPr>
          <w:color w:val="000000" w:themeColor="text1"/>
          <w:lang w:val="en-US"/>
        </w:rPr>
        <w:t xml:space="preserve">s can communicate with the NR/LTE base stations (BSs) due to their large coverage range and harvest energy from such nearby BS or user equipment (UE) to execute the operation of the </w:t>
      </w:r>
      <w:r w:rsidR="00F702E1">
        <w:rPr>
          <w:color w:val="000000" w:themeColor="text1"/>
          <w:lang w:val="en-US"/>
        </w:rPr>
        <w:t>Device</w:t>
      </w:r>
      <w:r w:rsidR="00F702E1" w:rsidRPr="00DF4328">
        <w:rPr>
          <w:color w:val="000000" w:themeColor="text1"/>
          <w:lang w:val="en-US"/>
        </w:rPr>
        <w:t>.</w:t>
      </w:r>
    </w:p>
    <w:p w14:paraId="633271AF" w14:textId="77777777" w:rsidR="00F02C3A" w:rsidRDefault="00F02C3A" w:rsidP="0050431A">
      <w:pPr>
        <w:spacing w:line="360" w:lineRule="auto"/>
      </w:pPr>
    </w:p>
    <w:p w14:paraId="47826B19" w14:textId="2545DB87" w:rsidR="00E0302B" w:rsidRDefault="00F02C3A" w:rsidP="00F02C3A">
      <w:pPr>
        <w:pStyle w:val="Heading1"/>
        <w:numPr>
          <w:ilvl w:val="0"/>
          <w:numId w:val="2"/>
        </w:numPr>
        <w:spacing w:before="0" w:after="240"/>
        <w:ind w:left="360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Rel-19</w:t>
      </w:r>
      <w:r w:rsidR="004C326F">
        <w:rPr>
          <w:rFonts w:ascii="Times New Roman" w:hAnsi="Times New Roman" w:cs="Times New Roman"/>
          <w:b/>
          <w:bCs/>
          <w:color w:val="auto"/>
        </w:rPr>
        <w:t xml:space="preserve"> Ambient IoT Study</w:t>
      </w:r>
      <w:r w:rsidR="00DE5010">
        <w:rPr>
          <w:rFonts w:ascii="Times New Roman" w:hAnsi="Times New Roman" w:cs="Times New Roman"/>
          <w:b/>
          <w:bCs/>
          <w:color w:val="auto"/>
        </w:rPr>
        <w:t xml:space="preserve"> </w:t>
      </w:r>
      <w:r w:rsidR="00BC7427">
        <w:rPr>
          <w:rFonts w:ascii="Times New Roman" w:hAnsi="Times New Roman" w:cs="Times New Roman"/>
          <w:b/>
          <w:bCs/>
          <w:color w:val="auto"/>
        </w:rPr>
        <w:t>and Motivation for Enhancement in Rel-20</w:t>
      </w:r>
    </w:p>
    <w:p w14:paraId="5A8BD03D" w14:textId="1E1A6DF8" w:rsidR="000050E8" w:rsidRDefault="00327919" w:rsidP="0041535A">
      <w:pPr>
        <w:spacing w:line="360" w:lineRule="auto"/>
        <w:jc w:val="both"/>
        <w:rPr>
          <w:lang w:val="en-US"/>
        </w:rPr>
      </w:pPr>
      <w:r w:rsidRPr="00F558EE">
        <w:rPr>
          <w:color w:val="000000" w:themeColor="text1"/>
          <w:lang w:val="en-US"/>
        </w:rPr>
        <w:t xml:space="preserve">In Rel-19, two </w:t>
      </w:r>
      <w:r w:rsidR="009B0C98" w:rsidRPr="00F558EE">
        <w:rPr>
          <w:color w:val="000000" w:themeColor="text1"/>
          <w:lang w:val="en-US"/>
        </w:rPr>
        <w:t>deployment topologies are studied</w:t>
      </w:r>
      <w:r w:rsidR="00C955AB">
        <w:rPr>
          <w:color w:val="000000" w:themeColor="text1"/>
          <w:lang w:val="en-US"/>
        </w:rPr>
        <w:t xml:space="preserve"> as shown in Fig.1</w:t>
      </w:r>
      <w:r w:rsidR="009B0C98" w:rsidRPr="00F558EE">
        <w:rPr>
          <w:color w:val="000000" w:themeColor="text1"/>
          <w:lang w:val="en-US"/>
        </w:rPr>
        <w:t xml:space="preserve">. </w:t>
      </w:r>
      <w:r w:rsidR="0015570A" w:rsidRPr="0015570A">
        <w:rPr>
          <w:lang w:val="en-US"/>
        </w:rPr>
        <w:t>Rel-19 Ambient IoT technology is low power consuming and cost effective indoor IoT technology, which supports massive connectivity with better interference management then RFID. However, Rel-19 work item for A-IoT specifies the protocols for Device 1 with topology 1 and the coverage is limited to 15 meters</w:t>
      </w:r>
      <w:r w:rsidR="0075154E">
        <w:rPr>
          <w:lang w:val="en-US"/>
        </w:rPr>
        <w:t xml:space="preserve"> [3]</w:t>
      </w:r>
      <w:r w:rsidR="0015570A" w:rsidRPr="0015570A">
        <w:rPr>
          <w:lang w:val="en-US"/>
        </w:rPr>
        <w:t xml:space="preserve">. </w:t>
      </w:r>
    </w:p>
    <w:p w14:paraId="3C31C676" w14:textId="77777777" w:rsidR="0041535A" w:rsidRPr="0041535A" w:rsidRDefault="0041535A" w:rsidP="0041535A">
      <w:pPr>
        <w:spacing w:after="0" w:line="360" w:lineRule="auto"/>
        <w:jc w:val="both"/>
        <w:rPr>
          <w:sz w:val="10"/>
          <w:szCs w:val="10"/>
        </w:rPr>
      </w:pPr>
    </w:p>
    <w:p w14:paraId="390865A9" w14:textId="2259853B" w:rsidR="000050E8" w:rsidRDefault="004136A4" w:rsidP="0041535A">
      <w:pPr>
        <w:spacing w:line="360" w:lineRule="auto"/>
        <w:jc w:val="center"/>
      </w:pPr>
      <w:r>
        <w:rPr>
          <w:noProof/>
        </w:rPr>
        <w:drawing>
          <wp:inline distT="0" distB="0" distL="0" distR="0" wp14:anchorId="07CF0377" wp14:editId="16AE08BF">
            <wp:extent cx="2159000" cy="147999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268" cy="14897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E5BD1">
        <w:t xml:space="preserve">                 </w:t>
      </w:r>
      <w:r w:rsidR="001E5BD1">
        <w:rPr>
          <w:noProof/>
        </w:rPr>
        <w:drawing>
          <wp:inline distT="0" distB="0" distL="0" distR="0" wp14:anchorId="42245A11" wp14:editId="51F0813B">
            <wp:extent cx="2693243" cy="15811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605" cy="16077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FD1467" w14:textId="5B8367B8" w:rsidR="004136A4" w:rsidRDefault="0041535A" w:rsidP="0050431A">
      <w:pPr>
        <w:spacing w:line="360" w:lineRule="auto"/>
      </w:pPr>
      <w:r>
        <w:t xml:space="preserve">           </w:t>
      </w:r>
      <w:r w:rsidR="001E5BD1">
        <w:t>Fig. 1</w:t>
      </w:r>
      <w:r w:rsidR="00C955AB">
        <w:t xml:space="preserve">a: D1T1 - Device indoor, BS indoor     </w:t>
      </w:r>
      <w:r>
        <w:t xml:space="preserve">     </w:t>
      </w:r>
      <w:r w:rsidR="00C955AB">
        <w:t xml:space="preserve">           Fig. 1b: D2T2 - Device outdoor, BS indoor</w:t>
      </w:r>
    </w:p>
    <w:p w14:paraId="5FF4D1AA" w14:textId="77777777" w:rsidR="00C955AB" w:rsidRDefault="00C955AB" w:rsidP="00C955AB">
      <w:pPr>
        <w:spacing w:line="360" w:lineRule="auto"/>
        <w:jc w:val="both"/>
        <w:rPr>
          <w:lang w:val="en-US"/>
        </w:rPr>
      </w:pPr>
    </w:p>
    <w:p w14:paraId="6E35B6A7" w14:textId="469642C4" w:rsidR="00C955AB" w:rsidRPr="00F558EE" w:rsidRDefault="00C02CC8" w:rsidP="00C955AB">
      <w:pPr>
        <w:spacing w:line="360" w:lineRule="auto"/>
        <w:jc w:val="both"/>
        <w:rPr>
          <w:lang w:val="en-US"/>
        </w:rPr>
      </w:pPr>
      <w:r>
        <w:rPr>
          <w:lang w:val="en-US"/>
        </w:rPr>
        <w:t xml:space="preserve">The </w:t>
      </w:r>
      <w:r w:rsidR="007941E7" w:rsidRPr="007941E7">
        <w:rPr>
          <w:lang w:val="en-US"/>
        </w:rPr>
        <w:t>Rel-19 Ambient IoT (A-IoT) work item includes the following:</w:t>
      </w:r>
    </w:p>
    <w:p w14:paraId="1DAD0B2C" w14:textId="77777777" w:rsidR="00C955AB" w:rsidRPr="00F558EE" w:rsidRDefault="00C955AB" w:rsidP="00C955AB">
      <w:pPr>
        <w:pStyle w:val="ListParagraph"/>
        <w:numPr>
          <w:ilvl w:val="0"/>
          <w:numId w:val="48"/>
        </w:numPr>
        <w:spacing w:line="360" w:lineRule="auto"/>
        <w:jc w:val="both"/>
        <w:rPr>
          <w:lang w:val="en-US"/>
        </w:rPr>
      </w:pPr>
      <w:r w:rsidRPr="00F558EE">
        <w:rPr>
          <w:lang w:val="en-US"/>
        </w:rPr>
        <w:t>Topology 1 for Device 1 only</w:t>
      </w:r>
    </w:p>
    <w:p w14:paraId="12925D0C" w14:textId="77777777" w:rsidR="00C955AB" w:rsidRPr="00F558EE" w:rsidRDefault="00C955AB" w:rsidP="00C955AB">
      <w:pPr>
        <w:pStyle w:val="ListParagraph"/>
        <w:numPr>
          <w:ilvl w:val="0"/>
          <w:numId w:val="48"/>
        </w:numPr>
        <w:spacing w:line="360" w:lineRule="auto"/>
        <w:jc w:val="both"/>
        <w:rPr>
          <w:lang w:val="en-US"/>
        </w:rPr>
      </w:pPr>
      <w:r w:rsidRPr="00F558EE">
        <w:rPr>
          <w:lang w:val="en-US"/>
        </w:rPr>
        <w:t xml:space="preserve">External carrier wave transmitter (CWT) for backscatter communication </w:t>
      </w:r>
    </w:p>
    <w:p w14:paraId="14084278" w14:textId="77777777" w:rsidR="00C955AB" w:rsidRPr="00F558EE" w:rsidRDefault="00C955AB" w:rsidP="00C955AB">
      <w:pPr>
        <w:pStyle w:val="ListParagraph"/>
        <w:numPr>
          <w:ilvl w:val="0"/>
          <w:numId w:val="48"/>
        </w:numPr>
        <w:spacing w:line="360" w:lineRule="auto"/>
        <w:jc w:val="both"/>
        <w:rPr>
          <w:lang w:val="en-US"/>
        </w:rPr>
      </w:pPr>
      <w:r w:rsidRPr="00F558EE">
        <w:rPr>
          <w:lang w:val="en-US"/>
        </w:rPr>
        <w:t>Physical layer uplink and downlink message signals are defined for handling multiple devices by one reader.</w:t>
      </w:r>
    </w:p>
    <w:p w14:paraId="1BEAB669" w14:textId="77777777" w:rsidR="00C955AB" w:rsidRPr="00F558EE" w:rsidRDefault="00C955AB" w:rsidP="00C955AB">
      <w:pPr>
        <w:pStyle w:val="ListParagraph"/>
        <w:numPr>
          <w:ilvl w:val="0"/>
          <w:numId w:val="48"/>
        </w:numPr>
        <w:spacing w:line="360" w:lineRule="auto"/>
        <w:jc w:val="both"/>
        <w:rPr>
          <w:lang w:val="en-US"/>
        </w:rPr>
      </w:pPr>
      <w:r w:rsidRPr="00F558EE">
        <w:rPr>
          <w:lang w:val="en-US"/>
        </w:rPr>
        <w:t>Coverage is limited to 15 meters only for Device 1 with topology 1.</w:t>
      </w:r>
    </w:p>
    <w:p w14:paraId="16649232" w14:textId="77777777" w:rsidR="00C955AB" w:rsidRPr="00F558EE" w:rsidRDefault="00C955AB" w:rsidP="00C955AB">
      <w:pPr>
        <w:pStyle w:val="ListParagraph"/>
        <w:numPr>
          <w:ilvl w:val="0"/>
          <w:numId w:val="48"/>
        </w:numPr>
        <w:spacing w:line="360" w:lineRule="auto"/>
        <w:jc w:val="both"/>
        <w:rPr>
          <w:lang w:val="en-US"/>
        </w:rPr>
      </w:pPr>
      <w:r w:rsidRPr="00F558EE">
        <w:rPr>
          <w:lang w:val="en-US"/>
        </w:rPr>
        <w:t>Due to limited power budget of Device 1, the clock accuracy is low, which increases the R2D signaling overhead for clock calibration.</w:t>
      </w:r>
    </w:p>
    <w:p w14:paraId="5FD504DF" w14:textId="4F4A2625" w:rsidR="001D3A3B" w:rsidRDefault="00CA45C3" w:rsidP="006254D5">
      <w:pPr>
        <w:spacing w:before="240" w:line="360" w:lineRule="auto"/>
      </w:pPr>
      <w:r>
        <w:t>However, the study in TR 38.769 shows that a higher coverage of up</w:t>
      </w:r>
      <w:r w:rsidR="00B55B8D">
        <w:t xml:space="preserve"> </w:t>
      </w:r>
      <w:r>
        <w:t xml:space="preserve">to </w:t>
      </w:r>
      <w:r w:rsidR="009E46C3">
        <w:t>40-</w:t>
      </w:r>
      <w:r w:rsidR="00B55B8D">
        <w:t>50m can be achieved</w:t>
      </w:r>
      <w:r>
        <w:t xml:space="preserve"> </w:t>
      </w:r>
      <w:r w:rsidR="00B55B8D">
        <w:t xml:space="preserve">with </w:t>
      </w:r>
      <w:r w:rsidR="009E46C3">
        <w:t>D</w:t>
      </w:r>
      <w:r w:rsidR="00B55B8D">
        <w:t>evice 2</w:t>
      </w:r>
      <w:r w:rsidR="008E7A30">
        <w:t>b</w:t>
      </w:r>
      <w:r w:rsidR="009E46C3">
        <w:t xml:space="preserve">. </w:t>
      </w:r>
      <w:r w:rsidR="008D1B6A">
        <w:t>The distance can be further increased by considering an intermediate node which can act as a reader between the device and base</w:t>
      </w:r>
      <w:r w:rsidR="008E7A30">
        <w:t xml:space="preserve"> </w:t>
      </w:r>
      <w:r w:rsidR="008D1B6A">
        <w:t>station</w:t>
      </w:r>
      <w:r w:rsidR="00066E6A">
        <w:t xml:space="preserve"> in D2T2 topology</w:t>
      </w:r>
      <w:r w:rsidR="008D1B6A">
        <w:t xml:space="preserve">. </w:t>
      </w:r>
      <w:r w:rsidR="00061949">
        <w:t xml:space="preserve">Moreover, </w:t>
      </w:r>
      <w:r w:rsidR="00670025">
        <w:t>higher</w:t>
      </w:r>
      <w:r w:rsidR="00FA51A0">
        <w:t xml:space="preserve"> clock accuracy of </w:t>
      </w:r>
      <w:r w:rsidR="00061949">
        <w:t>Device</w:t>
      </w:r>
      <w:r w:rsidR="00FA51A0">
        <w:t xml:space="preserve"> </w:t>
      </w:r>
      <w:r w:rsidR="00061949">
        <w:t>2</w:t>
      </w:r>
      <w:r w:rsidR="008E7A30">
        <w:t>b</w:t>
      </w:r>
      <w:r w:rsidR="00FA51A0">
        <w:t xml:space="preserve"> </w:t>
      </w:r>
      <w:r w:rsidR="00670025">
        <w:t xml:space="preserve">reduces the </w:t>
      </w:r>
      <w:proofErr w:type="spellStart"/>
      <w:r w:rsidR="00670025">
        <w:t>midamble</w:t>
      </w:r>
      <w:proofErr w:type="spellEnd"/>
      <w:r w:rsidR="00670025">
        <w:t xml:space="preserve"> overhead and improves the data</w:t>
      </w:r>
      <w:r w:rsidR="000730FD">
        <w:t xml:space="preserve"> </w:t>
      </w:r>
      <w:r w:rsidR="00670025">
        <w:t xml:space="preserve">rate. </w:t>
      </w:r>
      <w:r w:rsidR="00FA51A0">
        <w:t xml:space="preserve"> </w:t>
      </w:r>
      <w:r w:rsidR="00B55B8D">
        <w:t xml:space="preserve"> </w:t>
      </w:r>
    </w:p>
    <w:p w14:paraId="0E81C449" w14:textId="338BFCBA" w:rsidR="00F02C3A" w:rsidRDefault="00F02C3A" w:rsidP="00F02C3A">
      <w:pPr>
        <w:pStyle w:val="Heading1"/>
        <w:numPr>
          <w:ilvl w:val="0"/>
          <w:numId w:val="2"/>
        </w:numPr>
        <w:spacing w:before="0" w:after="240"/>
        <w:ind w:left="360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Proposals</w:t>
      </w:r>
      <w:r w:rsidR="009D6F97">
        <w:rPr>
          <w:rFonts w:ascii="Times New Roman" w:hAnsi="Times New Roman" w:cs="Times New Roman"/>
          <w:b/>
          <w:bCs/>
          <w:color w:val="auto"/>
        </w:rPr>
        <w:t xml:space="preserve"> for Enhancement of Ambient IoT in Rel-20</w:t>
      </w:r>
    </w:p>
    <w:p w14:paraId="6CFF7D95" w14:textId="63538152" w:rsidR="00081EEF" w:rsidRPr="00A2569C" w:rsidRDefault="00081EEF" w:rsidP="00A2569C">
      <w:pPr>
        <w:spacing w:line="360" w:lineRule="auto"/>
        <w:rPr>
          <w:b/>
          <w:bCs/>
          <w:sz w:val="24"/>
          <w:szCs w:val="24"/>
          <w:lang w:val="en-US"/>
        </w:rPr>
      </w:pPr>
      <w:r w:rsidRPr="00A2569C">
        <w:rPr>
          <w:b/>
          <w:bCs/>
          <w:sz w:val="24"/>
          <w:szCs w:val="24"/>
          <w:lang w:val="en-US"/>
        </w:rPr>
        <w:t>[RAN1-led]: Ambient IoT Proposal</w:t>
      </w:r>
    </w:p>
    <w:p w14:paraId="48130520" w14:textId="5D4CE425" w:rsidR="008C43D1" w:rsidRDefault="0055069F" w:rsidP="00B4562E">
      <w:pPr>
        <w:pStyle w:val="Heading1"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</w:pPr>
      <w:r w:rsidRPr="0055069F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Proposal 1</w:t>
      </w:r>
      <w:r w:rsidR="00124355" w:rsidRPr="00BD4FBD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.1</w:t>
      </w:r>
      <w:r w:rsidR="00691A67" w:rsidRPr="008E7A30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 xml:space="preserve"> </w:t>
      </w:r>
      <w:r w:rsidR="008835B1" w:rsidRPr="008E7A30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–</w:t>
      </w:r>
      <w:r w:rsidR="00691A67" w:rsidRPr="008E7A30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 xml:space="preserve"> </w:t>
      </w:r>
      <w:r w:rsidRPr="0055069F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CW inside topology</w:t>
      </w:r>
      <w:r w:rsidR="00BD4FBD" w:rsidRPr="004C5278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/>
        </w:rPr>
        <w:t>:</w:t>
      </w:r>
      <w:r w:rsidRPr="0055069F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 </w:t>
      </w:r>
      <w:r w:rsidR="00364904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CW inside topology </w:t>
      </w:r>
      <w:r w:rsidRPr="0055069F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is more practical than CW outside topology, as the on-demand availability of external CW transmitter is not always feasible</w:t>
      </w:r>
      <w:r w:rsidR="00364904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 for CW outside topology. Thus, C</w:t>
      </w:r>
      <w:r w:rsidR="00CA5EFD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W</w:t>
      </w:r>
      <w:r w:rsidR="00364904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 inside topology should be studied for</w:t>
      </w:r>
      <w:r w:rsidR="00323B35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 both D1T1 and D2T2 topology with</w:t>
      </w:r>
      <w:r w:rsidRPr="0055069F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 </w:t>
      </w:r>
      <w:r w:rsidR="005F4A94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D</w:t>
      </w:r>
      <w:r w:rsidRPr="0055069F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evice type 1. </w:t>
      </w:r>
    </w:p>
    <w:p w14:paraId="76EED7BD" w14:textId="77777777" w:rsidR="00DC4554" w:rsidRPr="00DC4554" w:rsidRDefault="00DC4554" w:rsidP="00B4562E">
      <w:pPr>
        <w:spacing w:after="0"/>
        <w:rPr>
          <w:lang w:val="en-US"/>
        </w:rPr>
      </w:pPr>
    </w:p>
    <w:p w14:paraId="13CDE7A0" w14:textId="248F2A24" w:rsidR="008C43D1" w:rsidRDefault="0055069F" w:rsidP="00B4562E">
      <w:pPr>
        <w:pStyle w:val="Heading1"/>
        <w:spacing w:before="0" w:line="360" w:lineRule="auto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</w:pPr>
      <w:r w:rsidRPr="0055069F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 xml:space="preserve">Proposal </w:t>
      </w:r>
      <w:r w:rsidR="00124355" w:rsidRPr="008835B1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1.</w:t>
      </w:r>
      <w:r w:rsidRPr="0055069F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2</w:t>
      </w:r>
      <w:r w:rsidR="00691A67" w:rsidRPr="008835B1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 xml:space="preserve"> </w:t>
      </w:r>
      <w:r w:rsidR="008835B1" w:rsidRPr="008835B1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–</w:t>
      </w:r>
      <w:r w:rsidR="00691A67" w:rsidRPr="008835B1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 xml:space="preserve"> </w:t>
      </w:r>
      <w:r w:rsidR="001D1A2A" w:rsidRPr="008835B1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 xml:space="preserve">Specify </w:t>
      </w:r>
      <w:r w:rsidRPr="0055069F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Pre/mid/post-ambles for Device 2</w:t>
      </w:r>
      <w:r w:rsidR="008E7A30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b</w:t>
      </w:r>
      <w:r w:rsidR="00E433EB" w:rsidRPr="008835B1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:</w:t>
      </w:r>
      <w:r w:rsidR="001D1A2A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/>
        </w:rPr>
        <w:t xml:space="preserve"> </w:t>
      </w:r>
      <w:r w:rsidRPr="0055069F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 Higher complexity and power budget of Device 2</w:t>
      </w:r>
      <w:r w:rsidR="008E7A30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b</w:t>
      </w:r>
      <w:r w:rsidRPr="0055069F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 provides higher coverage and clock accuracy compared to Deice 1. Thus, the specification requirement of Pre/mid/post-ambles for Device 2</w:t>
      </w:r>
      <w:r w:rsidR="008E7A30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b</w:t>
      </w:r>
      <w:r w:rsidR="004C5278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 is </w:t>
      </w:r>
      <w:r w:rsidR="008C3A74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not same as </w:t>
      </w:r>
      <w:r w:rsidR="005F4A94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D</w:t>
      </w:r>
      <w:r w:rsidR="008C3A74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evice 1, which</w:t>
      </w:r>
      <w:r w:rsidRPr="0055069F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 should be defined for both Topologies 1 and 2. </w:t>
      </w:r>
    </w:p>
    <w:p w14:paraId="33AE05E7" w14:textId="77777777" w:rsidR="00B4562E" w:rsidRPr="00B4562E" w:rsidRDefault="00B4562E" w:rsidP="006D0B99">
      <w:pPr>
        <w:spacing w:after="0"/>
        <w:rPr>
          <w:lang w:val="en-US"/>
        </w:rPr>
      </w:pPr>
    </w:p>
    <w:p w14:paraId="7917B040" w14:textId="77777777" w:rsidR="000155C6" w:rsidRDefault="0055069F" w:rsidP="006254D5">
      <w:pPr>
        <w:pStyle w:val="Heading1"/>
        <w:spacing w:before="0" w:line="360" w:lineRule="auto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</w:pPr>
      <w:r w:rsidRPr="0055069F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 xml:space="preserve">Proposal </w:t>
      </w:r>
      <w:r w:rsidR="00124355" w:rsidRPr="001170E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1.</w:t>
      </w:r>
      <w:r w:rsidRPr="0055069F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3</w:t>
      </w:r>
      <w:r w:rsidR="00691A67" w:rsidRPr="001170E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 xml:space="preserve"> </w:t>
      </w:r>
      <w:r w:rsidR="008835B1" w:rsidRPr="001170E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–</w:t>
      </w:r>
      <w:r w:rsidR="00691A67" w:rsidRPr="001170E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 xml:space="preserve"> </w:t>
      </w:r>
      <w:r w:rsidRPr="0055069F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Charging cycle</w:t>
      </w:r>
      <w:r w:rsidR="009E3E68" w:rsidRPr="001170E7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 xml:space="preserve"> of Device 1:</w:t>
      </w:r>
      <w:r w:rsidRPr="0055069F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 </w:t>
      </w:r>
      <w:r w:rsidR="009E3E68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As Device 1 is fully powered by RF energy harvesting</w:t>
      </w:r>
      <w:r w:rsidR="00DC4554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, a charging period before data transmission period</w:t>
      </w:r>
      <w:r w:rsidRPr="0055069F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 should be defined for</w:t>
      </w:r>
      <w:r w:rsidR="0069004B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 Device 1 for</w:t>
      </w:r>
      <w:r w:rsidRPr="0055069F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 both Topologies 1 and 2.</w:t>
      </w:r>
    </w:p>
    <w:p w14:paraId="2AA87D19" w14:textId="77777777" w:rsidR="000155C6" w:rsidRDefault="000155C6" w:rsidP="006254D5">
      <w:pPr>
        <w:pStyle w:val="Heading1"/>
        <w:spacing w:before="0" w:line="360" w:lineRule="auto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</w:pPr>
    </w:p>
    <w:p w14:paraId="7176A449" w14:textId="7697B5DD" w:rsidR="000155C6" w:rsidRDefault="0055069F" w:rsidP="00CD58A7">
      <w:pPr>
        <w:spacing w:after="0" w:line="360" w:lineRule="auto"/>
        <w:rPr>
          <w:lang w:val="en-US"/>
        </w:rPr>
      </w:pPr>
      <w:r w:rsidRPr="21E11ECB">
        <w:rPr>
          <w:b/>
          <w:bCs/>
          <w:u w:val="single"/>
          <w:lang w:val="en-US"/>
        </w:rPr>
        <w:t xml:space="preserve">Proposal </w:t>
      </w:r>
      <w:r w:rsidR="008835B1" w:rsidRPr="21E11ECB">
        <w:rPr>
          <w:b/>
          <w:bCs/>
          <w:u w:val="single"/>
          <w:lang w:val="en-US"/>
        </w:rPr>
        <w:t>1.</w:t>
      </w:r>
      <w:r w:rsidR="0008641A" w:rsidRPr="21E11ECB">
        <w:rPr>
          <w:b/>
          <w:bCs/>
          <w:u w:val="single"/>
          <w:lang w:val="en-US"/>
        </w:rPr>
        <w:t>4</w:t>
      </w:r>
      <w:r w:rsidR="008835B1" w:rsidRPr="21E11ECB">
        <w:rPr>
          <w:b/>
          <w:bCs/>
          <w:u w:val="single"/>
          <w:lang w:val="en-US"/>
        </w:rPr>
        <w:t xml:space="preserve"> – </w:t>
      </w:r>
      <w:r w:rsidR="0033018C" w:rsidRPr="21E11ECB">
        <w:rPr>
          <w:b/>
          <w:bCs/>
          <w:u w:val="single"/>
          <w:lang w:val="en-US"/>
        </w:rPr>
        <w:t>Sleep mode for Device</w:t>
      </w:r>
      <w:r w:rsidR="00196526" w:rsidRPr="21E11ECB">
        <w:rPr>
          <w:b/>
          <w:bCs/>
          <w:u w:val="single"/>
          <w:lang w:val="en-US"/>
        </w:rPr>
        <w:t xml:space="preserve"> </w:t>
      </w:r>
      <w:r w:rsidR="0033018C" w:rsidRPr="21E11ECB">
        <w:rPr>
          <w:b/>
          <w:bCs/>
          <w:u w:val="single"/>
          <w:lang w:val="en-US"/>
        </w:rPr>
        <w:t>2</w:t>
      </w:r>
      <w:r w:rsidRPr="21E11ECB">
        <w:rPr>
          <w:b/>
          <w:bCs/>
          <w:u w:val="single"/>
          <w:lang w:val="en-US"/>
        </w:rPr>
        <w:t>:</w:t>
      </w:r>
      <w:r w:rsidR="0033018C" w:rsidRPr="21E11ECB">
        <w:rPr>
          <w:lang w:val="en-US"/>
        </w:rPr>
        <w:t xml:space="preserve"> Device 2</w:t>
      </w:r>
      <w:r w:rsidR="008E7A30" w:rsidRPr="21E11ECB">
        <w:rPr>
          <w:lang w:val="en-US"/>
        </w:rPr>
        <w:t>b</w:t>
      </w:r>
      <w:r w:rsidR="00FD15D7" w:rsidRPr="21E11ECB">
        <w:rPr>
          <w:lang w:val="en-US"/>
        </w:rPr>
        <w:t xml:space="preserve"> </w:t>
      </w:r>
      <w:r w:rsidR="00F320FD" w:rsidRPr="21E11ECB">
        <w:rPr>
          <w:lang w:val="en-US"/>
        </w:rPr>
        <w:t xml:space="preserve">can be </w:t>
      </w:r>
      <w:r w:rsidR="00602722" w:rsidRPr="21E11ECB">
        <w:rPr>
          <w:lang w:val="en-US"/>
        </w:rPr>
        <w:t xml:space="preserve">designed with higher device complexity than </w:t>
      </w:r>
      <w:r w:rsidR="007A3618">
        <w:rPr>
          <w:lang w:val="en-US"/>
        </w:rPr>
        <w:t>D</w:t>
      </w:r>
      <w:r w:rsidR="00602722" w:rsidRPr="21E11ECB">
        <w:rPr>
          <w:lang w:val="en-US"/>
        </w:rPr>
        <w:t xml:space="preserve">evice </w:t>
      </w:r>
      <w:r w:rsidR="005F0CF8" w:rsidRPr="21E11ECB">
        <w:rPr>
          <w:lang w:val="en-US"/>
        </w:rPr>
        <w:t>1</w:t>
      </w:r>
      <w:r w:rsidR="00602722" w:rsidRPr="21E11ECB">
        <w:rPr>
          <w:lang w:val="en-US"/>
        </w:rPr>
        <w:t xml:space="preserve"> and thus could </w:t>
      </w:r>
      <w:r w:rsidR="005F0CF8" w:rsidRPr="21E11ECB">
        <w:rPr>
          <w:lang w:val="en-US"/>
        </w:rPr>
        <w:t xml:space="preserve">potentially </w:t>
      </w:r>
      <w:r w:rsidR="006F2B71" w:rsidRPr="21E11ECB">
        <w:rPr>
          <w:lang w:val="en-US"/>
        </w:rPr>
        <w:t xml:space="preserve">support timer based </w:t>
      </w:r>
      <w:r w:rsidR="00270603" w:rsidRPr="21E11ECB">
        <w:rPr>
          <w:lang w:val="en-US"/>
        </w:rPr>
        <w:t xml:space="preserve">functions. This opens up possibility of duty cycle based message reception </w:t>
      </w:r>
      <w:r w:rsidR="00500665" w:rsidRPr="21E11ECB">
        <w:rPr>
          <w:lang w:val="en-US"/>
        </w:rPr>
        <w:t xml:space="preserve">at device side. RAN1/RAN2 can study </w:t>
      </w:r>
      <w:r w:rsidR="006A6C92" w:rsidRPr="21E11ECB">
        <w:rPr>
          <w:lang w:val="en-US"/>
        </w:rPr>
        <w:t xml:space="preserve">sleep </w:t>
      </w:r>
      <w:r w:rsidR="005C726E" w:rsidRPr="21E11ECB">
        <w:rPr>
          <w:lang w:val="en-US"/>
        </w:rPr>
        <w:t xml:space="preserve">mode for </w:t>
      </w:r>
      <w:r w:rsidR="00E837FF">
        <w:rPr>
          <w:lang w:val="en-US"/>
        </w:rPr>
        <w:t>D</w:t>
      </w:r>
      <w:r w:rsidR="005C726E" w:rsidRPr="21E11ECB">
        <w:rPr>
          <w:lang w:val="en-US"/>
        </w:rPr>
        <w:t>evice 2</w:t>
      </w:r>
      <w:r w:rsidR="007A3618">
        <w:rPr>
          <w:lang w:val="en-US"/>
        </w:rPr>
        <w:t>b</w:t>
      </w:r>
      <w:r w:rsidR="005C726E" w:rsidRPr="21E11ECB">
        <w:rPr>
          <w:lang w:val="en-US"/>
        </w:rPr>
        <w:t xml:space="preserve"> and duty cycle b</w:t>
      </w:r>
      <w:r w:rsidR="005A7D77" w:rsidRPr="21E11ECB">
        <w:rPr>
          <w:lang w:val="en-US"/>
        </w:rPr>
        <w:t>as</w:t>
      </w:r>
      <w:r w:rsidR="005C726E" w:rsidRPr="21E11ECB">
        <w:rPr>
          <w:lang w:val="en-US"/>
        </w:rPr>
        <w:t xml:space="preserve">ed operation in </w:t>
      </w:r>
      <w:r w:rsidR="006A6C92" w:rsidRPr="21E11ECB">
        <w:rPr>
          <w:lang w:val="en-US"/>
        </w:rPr>
        <w:t>Rel-20.</w:t>
      </w:r>
    </w:p>
    <w:p w14:paraId="0645E688" w14:textId="77777777" w:rsidR="000155C6" w:rsidRDefault="000155C6" w:rsidP="00CD58A7">
      <w:pPr>
        <w:spacing w:after="0" w:line="360" w:lineRule="auto"/>
        <w:rPr>
          <w:lang w:val="en-US"/>
        </w:rPr>
      </w:pPr>
    </w:p>
    <w:p w14:paraId="76B2DCE2" w14:textId="1F4327CF" w:rsidR="00CD58A7" w:rsidRDefault="00CD58A7" w:rsidP="00CD58A7">
      <w:pPr>
        <w:spacing w:after="0" w:line="360" w:lineRule="auto"/>
        <w:rPr>
          <w:lang w:val="en-US"/>
        </w:rPr>
      </w:pPr>
      <w:r w:rsidRPr="0055069F">
        <w:rPr>
          <w:b/>
          <w:bCs/>
          <w:u w:val="single"/>
          <w:lang w:val="en-US"/>
        </w:rPr>
        <w:t xml:space="preserve">Proposal </w:t>
      </w:r>
      <w:r w:rsidRPr="001170E7">
        <w:rPr>
          <w:b/>
          <w:bCs/>
          <w:u w:val="single"/>
          <w:lang w:val="en-US"/>
        </w:rPr>
        <w:t>1.</w:t>
      </w:r>
      <w:r w:rsidR="0008641A">
        <w:rPr>
          <w:b/>
          <w:bCs/>
          <w:u w:val="single"/>
          <w:lang w:val="en-US"/>
        </w:rPr>
        <w:t>5</w:t>
      </w:r>
      <w:r w:rsidRPr="001170E7">
        <w:rPr>
          <w:b/>
          <w:bCs/>
          <w:u w:val="single"/>
          <w:lang w:val="en-US"/>
        </w:rPr>
        <w:t xml:space="preserve"> – </w:t>
      </w:r>
      <w:r>
        <w:rPr>
          <w:b/>
          <w:bCs/>
          <w:u w:val="single"/>
          <w:lang w:val="en-US"/>
        </w:rPr>
        <w:t>A-IoT for outdoor applications</w:t>
      </w:r>
      <w:r w:rsidRPr="0055069F">
        <w:rPr>
          <w:b/>
          <w:bCs/>
          <w:u w:val="single"/>
          <w:lang w:val="en-US"/>
        </w:rPr>
        <w:t>:</w:t>
      </w:r>
      <w:r>
        <w:rPr>
          <w:lang w:val="en-US"/>
        </w:rPr>
        <w:t xml:space="preserve"> </w:t>
      </w:r>
      <w:r w:rsidR="009D116C">
        <w:rPr>
          <w:lang w:val="en-US"/>
        </w:rPr>
        <w:t xml:space="preserve">Enhancement of Ambient IoT in </w:t>
      </w:r>
      <w:r w:rsidR="004170E5">
        <w:rPr>
          <w:lang w:val="en-US"/>
        </w:rPr>
        <w:t>Rel-20</w:t>
      </w:r>
      <w:r w:rsidR="00E56835">
        <w:rPr>
          <w:lang w:val="en-US"/>
        </w:rPr>
        <w:t xml:space="preserve"> </w:t>
      </w:r>
      <w:r w:rsidR="004170E5">
        <w:rPr>
          <w:lang w:val="en-US"/>
        </w:rPr>
        <w:t xml:space="preserve">should study the </w:t>
      </w:r>
      <w:r w:rsidR="00E56835">
        <w:rPr>
          <w:lang w:val="en-US"/>
        </w:rPr>
        <w:t xml:space="preserve">A-IoT </w:t>
      </w:r>
      <w:r w:rsidR="004170E5">
        <w:rPr>
          <w:lang w:val="en-US"/>
        </w:rPr>
        <w:t xml:space="preserve">solutions for outdoor applications </w:t>
      </w:r>
      <w:r w:rsidR="00E1430B">
        <w:rPr>
          <w:lang w:val="en-US"/>
        </w:rPr>
        <w:t>including</w:t>
      </w:r>
      <w:r w:rsidR="004170E5">
        <w:rPr>
          <w:lang w:val="en-US"/>
        </w:rPr>
        <w:t xml:space="preserve"> sensing</w:t>
      </w:r>
      <w:r w:rsidR="00EE4B71">
        <w:rPr>
          <w:lang w:val="en-US"/>
        </w:rPr>
        <w:t>, positioning, and tracking use</w:t>
      </w:r>
      <w:r w:rsidR="00FA30E3">
        <w:rPr>
          <w:lang w:val="en-US"/>
        </w:rPr>
        <w:t xml:space="preserve"> </w:t>
      </w:r>
      <w:r w:rsidR="00EE4B71">
        <w:rPr>
          <w:lang w:val="en-US"/>
        </w:rPr>
        <w:t>cases</w:t>
      </w:r>
      <w:r w:rsidR="004170E5">
        <w:rPr>
          <w:lang w:val="en-US"/>
        </w:rPr>
        <w:t xml:space="preserve">. </w:t>
      </w:r>
    </w:p>
    <w:p w14:paraId="2389C0B6" w14:textId="77777777" w:rsidR="00CD58A7" w:rsidRDefault="00CD58A7" w:rsidP="001170E7">
      <w:pPr>
        <w:spacing w:after="0" w:line="360" w:lineRule="auto"/>
        <w:rPr>
          <w:lang w:val="en-US"/>
        </w:rPr>
      </w:pPr>
    </w:p>
    <w:p w14:paraId="73AF3D07" w14:textId="77777777" w:rsidR="00A2569C" w:rsidRDefault="00A2569C" w:rsidP="00A2569C">
      <w:pPr>
        <w:spacing w:line="360" w:lineRule="auto"/>
        <w:rPr>
          <w:b/>
          <w:bCs/>
          <w:sz w:val="24"/>
          <w:szCs w:val="24"/>
          <w:lang w:val="en-US"/>
        </w:rPr>
      </w:pPr>
    </w:p>
    <w:p w14:paraId="6AF6DDB1" w14:textId="3618E252" w:rsidR="007E278D" w:rsidRPr="00A2569C" w:rsidRDefault="00081EEF" w:rsidP="00A2569C">
      <w:pPr>
        <w:spacing w:line="360" w:lineRule="auto"/>
        <w:rPr>
          <w:b/>
          <w:bCs/>
          <w:sz w:val="24"/>
          <w:szCs w:val="24"/>
          <w:lang w:val="en-US"/>
        </w:rPr>
      </w:pPr>
      <w:r w:rsidRPr="00A2569C">
        <w:rPr>
          <w:b/>
          <w:bCs/>
          <w:sz w:val="24"/>
          <w:szCs w:val="24"/>
          <w:lang w:val="en-US"/>
        </w:rPr>
        <w:lastRenderedPageBreak/>
        <w:t>[RAN2-led]: Ambient IoT Proposal</w:t>
      </w:r>
    </w:p>
    <w:p w14:paraId="41361E22" w14:textId="795AEF73" w:rsidR="00772E57" w:rsidRDefault="00AC2A0A" w:rsidP="000E65E9">
      <w:pPr>
        <w:pStyle w:val="Heading1"/>
        <w:spacing w:after="240" w:line="360" w:lineRule="auto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</w:pPr>
      <w:r w:rsidRPr="00AC2A0A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 xml:space="preserve">Proposal </w:t>
      </w:r>
      <w:r w:rsidR="00124355" w:rsidRPr="00FA2106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2.</w:t>
      </w:r>
      <w:r w:rsidRPr="00AC2A0A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1</w:t>
      </w:r>
      <w:r w:rsidR="0078526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 xml:space="preserve"> </w:t>
      </w:r>
      <w:r w:rsidR="00B140B6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 xml:space="preserve">– Coexistence of release 19 and Release 20 </w:t>
      </w:r>
      <w:r w:rsidR="00E837FF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d</w:t>
      </w:r>
      <w:r w:rsidR="00B140B6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evices</w:t>
      </w:r>
      <w:r w:rsidR="00FA2106" w:rsidRPr="00FA2106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:</w:t>
      </w:r>
      <w:r w:rsidRPr="00AC2A0A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 </w:t>
      </w:r>
      <w:r w:rsidR="00B140B6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RAN2 WGs to </w:t>
      </w:r>
      <w:r w:rsidR="001D1361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design message formats to be interoperable with release 19 devices and </w:t>
      </w:r>
      <w:r w:rsidR="00030E72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a deployment case of a release 20 capable reader being able to serve both rel19 and rel20 devices. </w:t>
      </w:r>
    </w:p>
    <w:p w14:paraId="3E0A6834" w14:textId="1D055E6D" w:rsidR="00B85DE5" w:rsidRDefault="00AC2A0A" w:rsidP="001E2AF3">
      <w:pPr>
        <w:pStyle w:val="Heading1"/>
        <w:spacing w:before="0" w:after="240" w:line="360" w:lineRule="auto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</w:pPr>
      <w:r w:rsidRPr="00AC2A0A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 xml:space="preserve">Proposal </w:t>
      </w:r>
      <w:r w:rsidR="00124355" w:rsidRPr="0078526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2.</w:t>
      </w:r>
      <w:r w:rsidRPr="00AC2A0A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2</w:t>
      </w:r>
      <w:r w:rsidR="0078526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 xml:space="preserve"> </w:t>
      </w:r>
      <w:r w:rsidR="00030E72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–</w:t>
      </w:r>
      <w:r w:rsidR="0078526B" w:rsidRPr="0078526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 xml:space="preserve"> </w:t>
      </w:r>
      <w:r w:rsidR="00030E72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 xml:space="preserve">Handling of </w:t>
      </w:r>
      <w:r w:rsidR="0078526B" w:rsidRPr="0078526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Multi</w:t>
      </w:r>
      <w:r w:rsidR="00E837FF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-</w:t>
      </w:r>
      <w:r w:rsidR="0078526B" w:rsidRPr="0078526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>reader scenario:</w:t>
      </w:r>
      <w:r w:rsidR="0078526B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/>
        </w:rPr>
        <w:t xml:space="preserve"> </w:t>
      </w:r>
      <w:r w:rsidR="00F01296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/>
        </w:rPr>
        <w:t xml:space="preserve"> </w:t>
      </w:r>
      <w:r w:rsidR="00F01296" w:rsidRPr="00F01296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It</w:t>
      </w:r>
      <w:r w:rsidR="00F01296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lang w:val="en-US"/>
        </w:rPr>
        <w:t xml:space="preserve"> </w:t>
      </w:r>
      <w:r w:rsidR="00F01296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was agreed in release 19 to no address the case of </w:t>
      </w:r>
      <w:r w:rsidR="001227C6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device operating within the coverage of m</w:t>
      </w:r>
      <w:r w:rsidR="0078526B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ulti</w:t>
      </w:r>
      <w:r w:rsidR="00E837FF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-r</w:t>
      </w:r>
      <w:r w:rsidR="00CE508D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eader </w:t>
      </w:r>
      <w:r w:rsidR="001227C6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but in most practical deployment scenarios, this cannot be guaranteed</w:t>
      </w:r>
      <w:r w:rsidR="0073329A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. In order to have a useful deployment, Release 20 of AIoT specification should address </w:t>
      </w:r>
      <w:r w:rsidR="00CE508D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the A-IoT d</w:t>
      </w:r>
      <w:r w:rsidR="00B42EA3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e</w:t>
      </w:r>
      <w:r w:rsidR="00CE508D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vices </w:t>
      </w:r>
      <w:r w:rsidR="0073329A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handling of </w:t>
      </w:r>
      <w:r w:rsidR="00F52959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messages received from multiple readers</w:t>
      </w:r>
      <w:r w:rsidR="00B42EA3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. </w:t>
      </w:r>
    </w:p>
    <w:p w14:paraId="7D4754A0" w14:textId="0C9193C6" w:rsidR="00AC2A0A" w:rsidRPr="00B85DE5" w:rsidRDefault="00030E72" w:rsidP="001E2AF3">
      <w:pPr>
        <w:pStyle w:val="Heading1"/>
        <w:spacing w:before="0" w:after="240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</w:pPr>
      <w:r w:rsidRPr="00B85DE5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 xml:space="preserve">Proposal 2.3 – Study </w:t>
      </w:r>
      <w:r w:rsidR="00210E4C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 xml:space="preserve">procedures to support </w:t>
      </w:r>
      <w:r w:rsidR="00EB4B4F" w:rsidRPr="00B85DE5">
        <w:rPr>
          <w:rFonts w:ascii="Times New Roman" w:eastAsia="Times New Roman" w:hAnsi="Times New Roman" w:cs="Times New Roman"/>
          <w:b/>
          <w:bCs/>
          <w:color w:val="auto"/>
          <w:sz w:val="20"/>
          <w:szCs w:val="20"/>
          <w:u w:val="single"/>
          <w:lang w:val="en-US"/>
        </w:rPr>
        <w:t xml:space="preserve">DO-A capable AIoT devices: </w:t>
      </w:r>
      <w:r w:rsidR="00B85DE5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 </w:t>
      </w:r>
      <w:r w:rsidR="00E85181" w:rsidRPr="00B85DE5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SA2 has agreed</w:t>
      </w:r>
      <w:r w:rsidR="0036210A" w:rsidRPr="00B85DE5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 on the WT#</w:t>
      </w:r>
      <w:r w:rsidR="007B13A9" w:rsidRPr="00B85DE5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1 </w:t>
      </w:r>
      <w:r w:rsidR="00B85DE5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[4] </w:t>
      </w:r>
      <w:r w:rsidR="007B13A9" w:rsidRPr="00B85DE5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to s</w:t>
      </w:r>
      <w:r w:rsidR="00E1068D" w:rsidRPr="00B85DE5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tudy the support of DO-A </w:t>
      </w:r>
      <w:r w:rsidR="009B176C" w:rsidRPr="00B85DE5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(Device </w:t>
      </w:r>
      <w:r w:rsidR="0060204B" w:rsidRPr="00B85DE5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Originated Autonomous Access) </w:t>
      </w:r>
      <w:r w:rsidR="0010593D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c</w:t>
      </w:r>
      <w:r w:rsidR="00E1068D" w:rsidRPr="00B85DE5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apable AIoT </w:t>
      </w:r>
      <w:r w:rsidR="0010593D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d</w:t>
      </w:r>
      <w:r w:rsidR="00E1068D" w:rsidRPr="00B85DE5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evices</w:t>
      </w:r>
      <w:r w:rsidR="002C33F0" w:rsidRPr="00B85DE5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. </w:t>
      </w:r>
      <w:r w:rsidR="0036210A" w:rsidRPr="00B85DE5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RAN1 and RAN2 WGs</w:t>
      </w:r>
      <w:r w:rsidR="00A84A57" w:rsidRPr="00B85DE5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 should study the </w:t>
      </w:r>
      <w:r w:rsidR="002A48EF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reader discovery and </w:t>
      </w:r>
      <w:r w:rsidR="00A84A57" w:rsidRPr="00B85DE5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initial access procedure</w:t>
      </w:r>
      <w:r w:rsidR="002A48EF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 xml:space="preserve"> for such devices</w:t>
      </w:r>
      <w:r w:rsidR="00A84A57" w:rsidRPr="00B85DE5">
        <w:rPr>
          <w:rFonts w:ascii="Times New Roman" w:eastAsia="Times New Roman" w:hAnsi="Times New Roman" w:cs="Times New Roman"/>
          <w:color w:val="auto"/>
          <w:sz w:val="20"/>
          <w:szCs w:val="20"/>
          <w:lang w:val="en-US"/>
        </w:rPr>
        <w:t>.</w:t>
      </w:r>
    </w:p>
    <w:p w14:paraId="48F4476B" w14:textId="55641E5D" w:rsidR="0B4C2338" w:rsidRDefault="0B4C2338" w:rsidP="0B4C2338">
      <w:pPr>
        <w:rPr>
          <w:lang w:val="en-US"/>
        </w:rPr>
      </w:pPr>
    </w:p>
    <w:p w14:paraId="346AB872" w14:textId="6C0C338C" w:rsidR="0060204B" w:rsidRDefault="0060204B" w:rsidP="00A2569C">
      <w:pPr>
        <w:pStyle w:val="Heading1"/>
        <w:numPr>
          <w:ilvl w:val="0"/>
          <w:numId w:val="2"/>
        </w:numPr>
        <w:spacing w:before="0" w:after="240"/>
        <w:ind w:left="360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Conclusions:</w:t>
      </w:r>
    </w:p>
    <w:p w14:paraId="705F7E8C" w14:textId="276D88DD" w:rsidR="002A48EF" w:rsidRDefault="009B0F45" w:rsidP="00A2569C">
      <w:r>
        <w:t>[RAN1 led objectives]:</w:t>
      </w:r>
    </w:p>
    <w:p w14:paraId="38C7E393" w14:textId="075DF7BA" w:rsidR="00A618C0" w:rsidRDefault="00393F6E" w:rsidP="00A2569C">
      <w:pPr>
        <w:pStyle w:val="ListParagraph"/>
        <w:numPr>
          <w:ilvl w:val="0"/>
          <w:numId w:val="48"/>
        </w:numPr>
        <w:spacing w:line="360" w:lineRule="auto"/>
      </w:pPr>
      <w:r>
        <w:t xml:space="preserve">Specify </w:t>
      </w:r>
      <w:r w:rsidR="00A618C0">
        <w:t xml:space="preserve">impact of </w:t>
      </w:r>
      <w:r w:rsidR="009B0F45">
        <w:t xml:space="preserve">CW inside topology deployment </w:t>
      </w:r>
      <w:r w:rsidR="00A618C0">
        <w:t>in both D1T1 and D2T</w:t>
      </w:r>
      <w:r w:rsidR="00A70474">
        <w:t>2</w:t>
      </w:r>
      <w:r w:rsidR="00A618C0">
        <w:t>@ scenarios</w:t>
      </w:r>
    </w:p>
    <w:p w14:paraId="6A07B3AE" w14:textId="4BC12F2C" w:rsidR="00A618C0" w:rsidRDefault="00393F6E" w:rsidP="00A2569C">
      <w:pPr>
        <w:pStyle w:val="ListParagraph"/>
        <w:numPr>
          <w:ilvl w:val="0"/>
          <w:numId w:val="48"/>
        </w:numPr>
        <w:spacing w:line="360" w:lineRule="auto"/>
      </w:pPr>
      <w:r>
        <w:t xml:space="preserve">Specify </w:t>
      </w:r>
      <w:r w:rsidR="00A618C0">
        <w:t xml:space="preserve">the </w:t>
      </w:r>
      <w:r w:rsidR="005F3D20">
        <w:t xml:space="preserve">pre/mid/post amble requirements for </w:t>
      </w:r>
      <w:r w:rsidR="0010593D">
        <w:t>D</w:t>
      </w:r>
      <w:r w:rsidR="005F3D20">
        <w:t>evice type 2b</w:t>
      </w:r>
    </w:p>
    <w:p w14:paraId="3C7AC2E9" w14:textId="007D17A8" w:rsidR="005F3D20" w:rsidRDefault="00393F6E" w:rsidP="00A2569C">
      <w:pPr>
        <w:pStyle w:val="ListParagraph"/>
        <w:numPr>
          <w:ilvl w:val="0"/>
          <w:numId w:val="48"/>
        </w:numPr>
        <w:spacing w:line="360" w:lineRule="auto"/>
      </w:pPr>
      <w:r>
        <w:t xml:space="preserve">Study </w:t>
      </w:r>
      <w:r w:rsidR="005F3D20">
        <w:t xml:space="preserve">impact of charging cycle </w:t>
      </w:r>
      <w:r w:rsidR="0020704A">
        <w:t xml:space="preserve">on device availability </w:t>
      </w:r>
      <w:r w:rsidR="005F3D20">
        <w:t xml:space="preserve">in </w:t>
      </w:r>
      <w:r w:rsidR="0010593D">
        <w:t>D</w:t>
      </w:r>
      <w:r w:rsidR="005F3D20">
        <w:t>evice type 1</w:t>
      </w:r>
    </w:p>
    <w:p w14:paraId="70442E14" w14:textId="793B5F97" w:rsidR="00A70474" w:rsidRDefault="00A70474" w:rsidP="00A2569C">
      <w:pPr>
        <w:pStyle w:val="ListParagraph"/>
        <w:numPr>
          <w:ilvl w:val="0"/>
          <w:numId w:val="48"/>
        </w:numPr>
        <w:spacing w:line="360" w:lineRule="auto"/>
      </w:pPr>
      <w:r>
        <w:t xml:space="preserve">Specify the sleep mode for </w:t>
      </w:r>
      <w:r w:rsidR="0010593D">
        <w:t>D</w:t>
      </w:r>
      <w:r>
        <w:t>evice type 2</w:t>
      </w:r>
    </w:p>
    <w:p w14:paraId="64445A98" w14:textId="509EA853" w:rsidR="00015CC5" w:rsidRDefault="00685E79" w:rsidP="00A2569C">
      <w:pPr>
        <w:pStyle w:val="ListParagraph"/>
        <w:numPr>
          <w:ilvl w:val="0"/>
          <w:numId w:val="48"/>
        </w:numPr>
        <w:spacing w:line="360" w:lineRule="auto"/>
      </w:pPr>
      <w:r>
        <w:t xml:space="preserve">Study </w:t>
      </w:r>
      <w:r w:rsidR="00B30C89">
        <w:t xml:space="preserve">impact to AIoT physical layer processing to support </w:t>
      </w:r>
      <w:r w:rsidR="00015CC5">
        <w:t xml:space="preserve">outdoor </w:t>
      </w:r>
      <w:r w:rsidR="00B30C89">
        <w:t xml:space="preserve">deployment </w:t>
      </w:r>
      <w:r w:rsidR="00015CC5">
        <w:t>use case</w:t>
      </w:r>
    </w:p>
    <w:p w14:paraId="188466CB" w14:textId="4BD7F906" w:rsidR="00015CC5" w:rsidRDefault="00015CC5" w:rsidP="00A2569C">
      <w:r>
        <w:t>[</w:t>
      </w:r>
      <w:r w:rsidR="10A67F0F">
        <w:t>RAN</w:t>
      </w:r>
      <w:r w:rsidR="2DA94542">
        <w:t>2</w:t>
      </w:r>
      <w:r>
        <w:t xml:space="preserve"> led objectives]:</w:t>
      </w:r>
    </w:p>
    <w:p w14:paraId="5F702E65" w14:textId="162933EC" w:rsidR="005F3D20" w:rsidRDefault="00393F6E" w:rsidP="00A2569C">
      <w:pPr>
        <w:pStyle w:val="ListParagraph"/>
        <w:numPr>
          <w:ilvl w:val="0"/>
          <w:numId w:val="48"/>
        </w:numPr>
        <w:spacing w:line="360" w:lineRule="auto"/>
      </w:pPr>
      <w:r>
        <w:t xml:space="preserve">Specify procedures to handle </w:t>
      </w:r>
      <w:r w:rsidR="00F93366">
        <w:t xml:space="preserve">deployments with </w:t>
      </w:r>
      <w:r w:rsidR="0035704F">
        <w:t xml:space="preserve">co-existence of Release </w:t>
      </w:r>
      <w:r w:rsidR="00CF7A19">
        <w:t xml:space="preserve">19 and Release 20 </w:t>
      </w:r>
    </w:p>
    <w:p w14:paraId="7DEE4BD1" w14:textId="79817CB3" w:rsidR="00F93366" w:rsidRDefault="00F93366" w:rsidP="00A2569C">
      <w:pPr>
        <w:pStyle w:val="ListParagraph"/>
        <w:numPr>
          <w:ilvl w:val="0"/>
          <w:numId w:val="48"/>
        </w:numPr>
        <w:spacing w:line="360" w:lineRule="auto"/>
      </w:pPr>
      <w:r>
        <w:t xml:space="preserve">Specify </w:t>
      </w:r>
      <w:r w:rsidR="008E022D">
        <w:t>RAN2 procedures to handle devices under multiple reader coverage</w:t>
      </w:r>
    </w:p>
    <w:p w14:paraId="6424370B" w14:textId="52C3320E" w:rsidR="008E022D" w:rsidRPr="002A48EF" w:rsidRDefault="008E022D" w:rsidP="00A2569C">
      <w:pPr>
        <w:pStyle w:val="ListParagraph"/>
        <w:numPr>
          <w:ilvl w:val="0"/>
          <w:numId w:val="48"/>
        </w:numPr>
        <w:spacing w:line="360" w:lineRule="auto"/>
      </w:pPr>
      <w:r>
        <w:t xml:space="preserve">Study </w:t>
      </w:r>
      <w:r w:rsidR="005E6E93">
        <w:t>procedures to support DO-A capable devices</w:t>
      </w:r>
    </w:p>
    <w:p w14:paraId="626FC62C" w14:textId="5168B997" w:rsidR="0B4C2338" w:rsidRDefault="0B4C2338" w:rsidP="00D4229B">
      <w:pPr>
        <w:spacing w:line="360" w:lineRule="auto"/>
      </w:pPr>
    </w:p>
    <w:p w14:paraId="45A8EEBE" w14:textId="0C6DD214" w:rsidR="009E1B85" w:rsidRDefault="009E1B85" w:rsidP="00A2569C">
      <w:pPr>
        <w:pStyle w:val="Heading1"/>
        <w:numPr>
          <w:ilvl w:val="0"/>
          <w:numId w:val="2"/>
        </w:numPr>
        <w:spacing w:before="0" w:after="240"/>
        <w:ind w:left="360"/>
        <w:rPr>
          <w:rFonts w:ascii="Times New Roman" w:hAnsi="Times New Roman" w:cs="Times New Roman"/>
          <w:b/>
          <w:bCs/>
          <w:color w:val="auto"/>
        </w:rPr>
      </w:pPr>
      <w:r w:rsidRPr="001B2849">
        <w:rPr>
          <w:rFonts w:ascii="Times New Roman" w:hAnsi="Times New Roman" w:cs="Times New Roman"/>
          <w:b/>
          <w:bCs/>
          <w:color w:val="auto"/>
        </w:rPr>
        <w:t>References</w:t>
      </w:r>
      <w:r w:rsidR="0060204B">
        <w:rPr>
          <w:rFonts w:ascii="Times New Roman" w:hAnsi="Times New Roman" w:cs="Times New Roman"/>
          <w:b/>
          <w:bCs/>
          <w:color w:val="auto"/>
        </w:rPr>
        <w:t>:</w:t>
      </w:r>
    </w:p>
    <w:p w14:paraId="389297F7" w14:textId="77777777" w:rsidR="005A7C39" w:rsidRDefault="005A7C39" w:rsidP="005A7C39">
      <w:pPr>
        <w:rPr>
          <w:lang w:val="en-US" w:eastAsia="zh-CN"/>
        </w:rPr>
      </w:pPr>
      <w:r>
        <w:rPr>
          <w:lang w:val="en-US" w:eastAsia="zh-CN"/>
        </w:rPr>
        <w:t xml:space="preserve">[1] </w:t>
      </w:r>
      <w:r>
        <w:rPr>
          <w:szCs w:val="22"/>
          <w:lang w:val="en-US" w:eastAsia="zh-CN"/>
        </w:rPr>
        <w:t>T</w:t>
      </w:r>
      <w:r>
        <w:rPr>
          <w:rFonts w:hint="eastAsia"/>
          <w:szCs w:val="22"/>
          <w:lang w:val="en-US" w:eastAsia="zh-CN"/>
        </w:rPr>
        <w:t xml:space="preserve">R </w:t>
      </w:r>
      <w:r>
        <w:rPr>
          <w:szCs w:val="22"/>
          <w:lang w:val="en-US" w:eastAsia="zh-CN"/>
        </w:rPr>
        <w:t>22.</w:t>
      </w:r>
      <w:r>
        <w:rPr>
          <w:rFonts w:hint="eastAsia"/>
          <w:szCs w:val="22"/>
          <w:lang w:val="en-US" w:eastAsia="zh-CN"/>
        </w:rPr>
        <w:t>84</w:t>
      </w:r>
      <w:r>
        <w:rPr>
          <w:szCs w:val="22"/>
          <w:lang w:val="en-US" w:eastAsia="zh-CN"/>
        </w:rPr>
        <w:t>0, S</w:t>
      </w:r>
      <w:proofErr w:type="spellStart"/>
      <w:r>
        <w:t>tudy</w:t>
      </w:r>
      <w:proofErr w:type="spellEnd"/>
      <w:r>
        <w:t xml:space="preserve"> on Ambient power-enabled Internet of Things, V0.4.0.</w:t>
      </w:r>
    </w:p>
    <w:p w14:paraId="6ADCAA09" w14:textId="77777777" w:rsidR="005A7C39" w:rsidRPr="00970590" w:rsidRDefault="005A7C39" w:rsidP="005A7C39">
      <w:pPr>
        <w:rPr>
          <w:szCs w:val="22"/>
          <w:lang w:val="en-US" w:eastAsia="zh-CN"/>
        </w:rPr>
      </w:pPr>
      <w:r w:rsidRPr="00970590">
        <w:rPr>
          <w:szCs w:val="22"/>
          <w:lang w:val="en-US" w:eastAsia="zh-CN"/>
        </w:rPr>
        <w:t xml:space="preserve">[2] </w:t>
      </w:r>
      <w:r>
        <w:rPr>
          <w:szCs w:val="22"/>
          <w:lang w:val="en-US" w:eastAsia="zh-CN"/>
        </w:rPr>
        <w:t>T</w:t>
      </w:r>
      <w:r>
        <w:rPr>
          <w:rFonts w:hint="eastAsia"/>
          <w:szCs w:val="22"/>
          <w:lang w:val="en-US" w:eastAsia="zh-CN"/>
        </w:rPr>
        <w:t xml:space="preserve">R </w:t>
      </w:r>
      <w:r>
        <w:rPr>
          <w:szCs w:val="22"/>
          <w:lang w:val="en-US" w:eastAsia="zh-CN"/>
        </w:rPr>
        <w:t>38.</w:t>
      </w:r>
      <w:r>
        <w:rPr>
          <w:rFonts w:hint="eastAsia"/>
          <w:szCs w:val="22"/>
          <w:lang w:val="en-US" w:eastAsia="zh-CN"/>
        </w:rPr>
        <w:t xml:space="preserve">848, </w:t>
      </w:r>
      <w:r>
        <w:rPr>
          <w:szCs w:val="22"/>
          <w:lang w:val="en-US" w:eastAsia="zh-CN"/>
        </w:rPr>
        <w:t>Study on A-IoT (Internet of Things) in RAN</w:t>
      </w:r>
      <w:r>
        <w:rPr>
          <w:rFonts w:hint="eastAsia"/>
          <w:szCs w:val="22"/>
          <w:lang w:val="en-US" w:eastAsia="zh-CN"/>
        </w:rPr>
        <w:t xml:space="preserve">, </w:t>
      </w:r>
      <w:r>
        <w:rPr>
          <w:szCs w:val="22"/>
          <w:lang w:val="en-US" w:eastAsia="zh-CN"/>
        </w:rPr>
        <w:t>V18.0.0.</w:t>
      </w:r>
    </w:p>
    <w:p w14:paraId="20A7FB42" w14:textId="6F3BD48C" w:rsidR="003D0EEF" w:rsidRPr="00970590" w:rsidRDefault="005A7C39" w:rsidP="008010E6">
      <w:pPr>
        <w:tabs>
          <w:tab w:val="left" w:pos="7058"/>
        </w:tabs>
        <w:rPr>
          <w:szCs w:val="22"/>
          <w:lang w:val="en-US" w:eastAsia="zh-CN"/>
        </w:rPr>
      </w:pPr>
      <w:r w:rsidRPr="00970590">
        <w:rPr>
          <w:szCs w:val="22"/>
          <w:lang w:val="en-US" w:eastAsia="zh-CN"/>
        </w:rPr>
        <w:t xml:space="preserve">[3] TR 38.769, </w:t>
      </w:r>
      <w:r w:rsidR="0027376A">
        <w:rPr>
          <w:szCs w:val="22"/>
          <w:lang w:val="en-US" w:eastAsia="zh-CN"/>
        </w:rPr>
        <w:t>Study on solutions for Ambient IoT (Internet of Things)</w:t>
      </w:r>
      <w:r w:rsidR="00A11027">
        <w:rPr>
          <w:szCs w:val="22"/>
          <w:lang w:val="en-US" w:eastAsia="zh-CN"/>
        </w:rPr>
        <w:t>,</w:t>
      </w:r>
      <w:r w:rsidR="0027376A">
        <w:rPr>
          <w:szCs w:val="22"/>
          <w:lang w:val="en-US" w:eastAsia="zh-CN"/>
        </w:rPr>
        <w:t xml:space="preserve"> V1.</w:t>
      </w:r>
      <w:r w:rsidR="00A11027">
        <w:rPr>
          <w:szCs w:val="22"/>
          <w:lang w:val="en-US" w:eastAsia="zh-CN"/>
        </w:rPr>
        <w:t>1</w:t>
      </w:r>
      <w:r w:rsidR="0027376A">
        <w:rPr>
          <w:szCs w:val="22"/>
          <w:lang w:val="en-US" w:eastAsia="zh-CN"/>
        </w:rPr>
        <w:t>.0.</w:t>
      </w:r>
    </w:p>
    <w:p w14:paraId="2C668492" w14:textId="7559C671" w:rsidR="0094580F" w:rsidRPr="00DA50E2" w:rsidRDefault="00C53396" w:rsidP="00DA50E2">
      <w:pPr>
        <w:rPr>
          <w:lang w:val="en-US" w:eastAsia="zh-CN"/>
        </w:rPr>
      </w:pPr>
      <w:r w:rsidRPr="00970590">
        <w:rPr>
          <w:szCs w:val="22"/>
          <w:lang w:val="en-US" w:eastAsia="zh-CN"/>
        </w:rPr>
        <w:t>[4] S2-2</w:t>
      </w:r>
      <w:r w:rsidR="00FC3171" w:rsidRPr="00FC3171">
        <w:rPr>
          <w:lang w:eastAsia="ja-JP"/>
        </w:rPr>
        <w:t>506092</w:t>
      </w:r>
      <w:r w:rsidR="0001413F" w:rsidRPr="00970590">
        <w:rPr>
          <w:szCs w:val="22"/>
          <w:lang w:val="en-US" w:eastAsia="zh-CN"/>
        </w:rPr>
        <w:t xml:space="preserve">, NEW SID on Architecture support of Ambient power-enabled Internet of Things-Phase 2, </w:t>
      </w:r>
      <w:r w:rsidR="00D34EE0" w:rsidRPr="00970590">
        <w:rPr>
          <w:szCs w:val="22"/>
          <w:lang w:val="en-US" w:eastAsia="zh-CN"/>
        </w:rPr>
        <w:t>Fukuoka City, Fukuoka, JP</w:t>
      </w:r>
      <w:r w:rsidR="00742C40">
        <w:rPr>
          <w:szCs w:val="22"/>
          <w:lang w:val="en-US" w:eastAsia="zh-CN"/>
        </w:rPr>
        <w:t>.</w:t>
      </w:r>
    </w:p>
    <w:sectPr w:rsidR="0094580F" w:rsidRPr="00DA50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4F995" w14:textId="77777777" w:rsidR="0019578E" w:rsidRDefault="0019578E" w:rsidP="00B178B4">
      <w:pPr>
        <w:spacing w:after="0"/>
      </w:pPr>
      <w:r>
        <w:separator/>
      </w:r>
    </w:p>
  </w:endnote>
  <w:endnote w:type="continuationSeparator" w:id="0">
    <w:p w14:paraId="36E77EA2" w14:textId="77777777" w:rsidR="0019578E" w:rsidRDefault="0019578E" w:rsidP="00B178B4">
      <w:pPr>
        <w:spacing w:after="0"/>
      </w:pPr>
      <w:r>
        <w:continuationSeparator/>
      </w:r>
    </w:p>
  </w:endnote>
  <w:endnote w:type="continuationNotice" w:id="1">
    <w:p w14:paraId="7FCA2A5E" w14:textId="77777777" w:rsidR="0019578E" w:rsidRDefault="001957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D11B5" w14:textId="77777777" w:rsidR="0019578E" w:rsidRDefault="0019578E" w:rsidP="00B178B4">
      <w:pPr>
        <w:spacing w:after="0"/>
      </w:pPr>
      <w:r>
        <w:separator/>
      </w:r>
    </w:p>
  </w:footnote>
  <w:footnote w:type="continuationSeparator" w:id="0">
    <w:p w14:paraId="0A55DDFD" w14:textId="77777777" w:rsidR="0019578E" w:rsidRDefault="0019578E" w:rsidP="00B178B4">
      <w:pPr>
        <w:spacing w:after="0"/>
      </w:pPr>
      <w:r>
        <w:continuationSeparator/>
      </w:r>
    </w:p>
  </w:footnote>
  <w:footnote w:type="continuationNotice" w:id="1">
    <w:p w14:paraId="62F04630" w14:textId="77777777" w:rsidR="0019578E" w:rsidRDefault="001957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0DEC"/>
    <w:multiLevelType w:val="multilevel"/>
    <w:tmpl w:val="ACE42B7E"/>
    <w:lvl w:ilvl="0">
      <w:start w:val="1"/>
      <w:numFmt w:val="bullet"/>
      <w:lvlText w:val="•"/>
      <w:lvlJc w:val="left"/>
      <w:pPr>
        <w:ind w:left="360" w:hanging="360"/>
      </w:pPr>
      <w:rPr>
        <w:rFonts w:ascii="SimSun" w:eastAsia="SimSun" w:hAnsi="SimSun" w:hint="eastAsia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SimSun" w:eastAsia="SimSun" w:hAnsi="SimSun" w:hint="eastAsia"/>
      </w:rPr>
    </w:lvl>
    <w:lvl w:ilvl="2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SimSun" w:eastAsia="SimSun" w:hAnsi="SimSun" w:hint="eastAsia"/>
        <w:sz w:val="20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D5473B"/>
    <w:multiLevelType w:val="multilevel"/>
    <w:tmpl w:val="02D5473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•"/>
      <w:lvlJc w:val="left"/>
      <w:pPr>
        <w:ind w:left="860" w:hanging="440"/>
      </w:pPr>
      <w:rPr>
        <w:rFonts w:ascii="Times New Roman" w:eastAsia="SimSun" w:hAnsi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BD168E"/>
    <w:multiLevelType w:val="hybridMultilevel"/>
    <w:tmpl w:val="E1BECE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643B6"/>
    <w:multiLevelType w:val="multilevel"/>
    <w:tmpl w:val="065643B6"/>
    <w:lvl w:ilvl="0">
      <w:start w:val="1"/>
      <w:numFmt w:val="bullet"/>
      <w:lvlText w:val="•"/>
      <w:lvlJc w:val="left"/>
      <w:pPr>
        <w:ind w:left="360" w:hanging="360"/>
      </w:pPr>
      <w:rPr>
        <w:rFonts w:ascii="SimSun" w:eastAsia="SimSun" w:hAnsi="SimSun" w:hint="eastAsia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SimSun" w:eastAsia="SimSun" w:hAnsi="SimSun" w:hint="eastAsia"/>
      </w:rPr>
    </w:lvl>
    <w:lvl w:ilvl="2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SimSun" w:eastAsia="SimSun" w:hAnsi="SimSun" w:hint="eastAsia"/>
        <w:sz w:val="20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6A47653"/>
    <w:multiLevelType w:val="hybridMultilevel"/>
    <w:tmpl w:val="B1B86BB8"/>
    <w:lvl w:ilvl="0" w:tplc="A8C2B3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0315F"/>
    <w:multiLevelType w:val="hybridMultilevel"/>
    <w:tmpl w:val="AD7262BA"/>
    <w:lvl w:ilvl="0" w:tplc="02B88D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431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3029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A88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368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6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6E4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E0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D4C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1F4406"/>
    <w:multiLevelType w:val="multilevel"/>
    <w:tmpl w:val="ACE078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C676BB9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2F45788"/>
    <w:multiLevelType w:val="hybridMultilevel"/>
    <w:tmpl w:val="AEE88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0" w15:restartNumberingAfterBreak="0">
    <w:nsid w:val="15BD3732"/>
    <w:multiLevelType w:val="multilevel"/>
    <w:tmpl w:val="15BD37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4B4433"/>
    <w:multiLevelType w:val="hybridMultilevel"/>
    <w:tmpl w:val="D5526B6C"/>
    <w:lvl w:ilvl="0" w:tplc="4F10A2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483F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A3770B8"/>
    <w:multiLevelType w:val="hybridMultilevel"/>
    <w:tmpl w:val="F694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2A57B9"/>
    <w:multiLevelType w:val="multilevel"/>
    <w:tmpl w:val="1E2A57B9"/>
    <w:lvl w:ilvl="0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2B81C3A"/>
    <w:multiLevelType w:val="hybridMultilevel"/>
    <w:tmpl w:val="45B4845C"/>
    <w:lvl w:ilvl="0" w:tplc="43F210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662D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8E65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9C24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445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349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699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63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46D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52A6A53"/>
    <w:multiLevelType w:val="multilevel"/>
    <w:tmpl w:val="252A6A5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737788"/>
    <w:multiLevelType w:val="hybridMultilevel"/>
    <w:tmpl w:val="B0646E2A"/>
    <w:lvl w:ilvl="0" w:tplc="CFF6B56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CA2713A"/>
    <w:multiLevelType w:val="hybridMultilevel"/>
    <w:tmpl w:val="25245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A80FF0"/>
    <w:multiLevelType w:val="hybridMultilevel"/>
    <w:tmpl w:val="F694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B1375B"/>
    <w:multiLevelType w:val="multilevel"/>
    <w:tmpl w:val="30B137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6115F6"/>
    <w:multiLevelType w:val="hybridMultilevel"/>
    <w:tmpl w:val="F42A7054"/>
    <w:lvl w:ilvl="0" w:tplc="09F45A9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9150FAF"/>
    <w:multiLevelType w:val="hybridMultilevel"/>
    <w:tmpl w:val="F694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D261A0"/>
    <w:multiLevelType w:val="hybridMultilevel"/>
    <w:tmpl w:val="FE8AADE6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5" w15:restartNumberingAfterBreak="0">
    <w:nsid w:val="40B23154"/>
    <w:multiLevelType w:val="hybridMultilevel"/>
    <w:tmpl w:val="933E36E6"/>
    <w:lvl w:ilvl="0" w:tplc="43D6E5C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E562FD"/>
    <w:multiLevelType w:val="hybridMultilevel"/>
    <w:tmpl w:val="7C346DD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926210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54F2CD5"/>
    <w:multiLevelType w:val="multilevel"/>
    <w:tmpl w:val="454F2CD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52423D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8D66B53"/>
    <w:multiLevelType w:val="multilevel"/>
    <w:tmpl w:val="48D66B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F24E3E"/>
    <w:multiLevelType w:val="hybridMultilevel"/>
    <w:tmpl w:val="F694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BE7081"/>
    <w:multiLevelType w:val="multilevel"/>
    <w:tmpl w:val="065643B6"/>
    <w:lvl w:ilvl="0">
      <w:start w:val="1"/>
      <w:numFmt w:val="bullet"/>
      <w:lvlText w:val="•"/>
      <w:lvlJc w:val="left"/>
      <w:pPr>
        <w:ind w:left="360" w:hanging="360"/>
      </w:pPr>
      <w:rPr>
        <w:rFonts w:ascii="SimSun" w:eastAsia="SimSun" w:hAnsi="SimSun" w:hint="eastAsia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SimSun" w:eastAsia="SimSun" w:hAnsi="SimSun" w:hint="eastAsia"/>
      </w:rPr>
    </w:lvl>
    <w:lvl w:ilvl="2">
      <w:numFmt w:val="bullet"/>
      <w:lvlText w:val="-"/>
      <w:lvlJc w:val="left"/>
      <w:pPr>
        <w:ind w:left="1260" w:hanging="420"/>
      </w:pPr>
      <w:rPr>
        <w:rFonts w:ascii="Arial" w:eastAsia="MS Mincho" w:hAnsi="Arial" w:cs="Arial" w:hint="default"/>
      </w:rPr>
    </w:lvl>
    <w:lvl w:ilvl="3">
      <w:start w:val="1"/>
      <w:numFmt w:val="bullet"/>
      <w:lvlText w:val="•"/>
      <w:lvlJc w:val="left"/>
      <w:pPr>
        <w:ind w:left="1680" w:hanging="420"/>
      </w:pPr>
      <w:rPr>
        <w:rFonts w:ascii="SimSun" w:eastAsia="SimSun" w:hAnsi="SimSun" w:hint="eastAsia"/>
        <w:sz w:val="20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7F4773C"/>
    <w:multiLevelType w:val="hybridMultilevel"/>
    <w:tmpl w:val="B78AB4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B71D2D"/>
    <w:multiLevelType w:val="hybridMultilevel"/>
    <w:tmpl w:val="F6941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9F6081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AC33634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5CB85745"/>
    <w:multiLevelType w:val="hybridMultilevel"/>
    <w:tmpl w:val="6F80DC86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8" w15:restartNumberingAfterBreak="0">
    <w:nsid w:val="5DF66AFE"/>
    <w:multiLevelType w:val="hybridMultilevel"/>
    <w:tmpl w:val="BB1E07B2"/>
    <w:lvl w:ilvl="0" w:tplc="9670F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C5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E006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8272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12E7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927C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0C1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80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84E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465C59"/>
    <w:multiLevelType w:val="hybridMultilevel"/>
    <w:tmpl w:val="1CF442F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1" w15:restartNumberingAfterBreak="0">
    <w:nsid w:val="6BEF0E38"/>
    <w:multiLevelType w:val="hybridMultilevel"/>
    <w:tmpl w:val="4114F512"/>
    <w:lvl w:ilvl="0" w:tplc="61E4D0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22EE7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570D6D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3049C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4460D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A600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9429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70B9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0AC8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9D58EB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1D65FE6"/>
    <w:multiLevelType w:val="hybridMultilevel"/>
    <w:tmpl w:val="95462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9733A"/>
    <w:multiLevelType w:val="hybridMultilevel"/>
    <w:tmpl w:val="B77460D8"/>
    <w:lvl w:ilvl="0" w:tplc="FD5072EC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9AD32A4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7CA50FA8"/>
    <w:multiLevelType w:val="hybridMultilevel"/>
    <w:tmpl w:val="5C00C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C1370A"/>
    <w:multiLevelType w:val="hybridMultilevel"/>
    <w:tmpl w:val="38EAE708"/>
    <w:lvl w:ilvl="0" w:tplc="B6DCB6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B37FD7"/>
    <w:multiLevelType w:val="multilevel"/>
    <w:tmpl w:val="6854D8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9" w15:restartNumberingAfterBreak="0">
    <w:nsid w:val="7F594804"/>
    <w:multiLevelType w:val="multilevel"/>
    <w:tmpl w:val="1B421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46"/>
  </w:num>
  <w:num w:numId="2">
    <w:abstractNumId w:val="29"/>
  </w:num>
  <w:num w:numId="3">
    <w:abstractNumId w:val="27"/>
  </w:num>
  <w:num w:numId="4">
    <w:abstractNumId w:val="26"/>
  </w:num>
  <w:num w:numId="5">
    <w:abstractNumId w:val="2"/>
  </w:num>
  <w:num w:numId="6">
    <w:abstractNumId w:val="36"/>
  </w:num>
  <w:num w:numId="7">
    <w:abstractNumId w:val="48"/>
  </w:num>
  <w:num w:numId="8">
    <w:abstractNumId w:val="42"/>
  </w:num>
  <w:num w:numId="9">
    <w:abstractNumId w:val="45"/>
  </w:num>
  <w:num w:numId="10">
    <w:abstractNumId w:val="8"/>
  </w:num>
  <w:num w:numId="11">
    <w:abstractNumId w:val="6"/>
  </w:num>
  <w:num w:numId="12">
    <w:abstractNumId w:val="49"/>
  </w:num>
  <w:num w:numId="13">
    <w:abstractNumId w:val="16"/>
  </w:num>
  <w:num w:numId="14">
    <w:abstractNumId w:val="9"/>
  </w:num>
  <w:num w:numId="15">
    <w:abstractNumId w:val="30"/>
  </w:num>
  <w:num w:numId="16">
    <w:abstractNumId w:val="10"/>
  </w:num>
  <w:num w:numId="17">
    <w:abstractNumId w:val="31"/>
  </w:num>
  <w:num w:numId="18">
    <w:abstractNumId w:val="3"/>
  </w:num>
  <w:num w:numId="19">
    <w:abstractNumId w:val="19"/>
  </w:num>
  <w:num w:numId="20">
    <w:abstractNumId w:val="13"/>
  </w:num>
  <w:num w:numId="21">
    <w:abstractNumId w:val="33"/>
  </w:num>
  <w:num w:numId="22">
    <w:abstractNumId w:val="14"/>
  </w:num>
  <w:num w:numId="23">
    <w:abstractNumId w:val="44"/>
  </w:num>
  <w:num w:numId="24">
    <w:abstractNumId w:val="23"/>
  </w:num>
  <w:num w:numId="25">
    <w:abstractNumId w:val="20"/>
  </w:num>
  <w:num w:numId="26">
    <w:abstractNumId w:val="12"/>
  </w:num>
  <w:num w:numId="27">
    <w:abstractNumId w:val="24"/>
  </w:num>
  <w:num w:numId="28">
    <w:abstractNumId w:val="25"/>
  </w:num>
  <w:num w:numId="29">
    <w:abstractNumId w:val="28"/>
  </w:num>
  <w:num w:numId="30">
    <w:abstractNumId w:val="1"/>
  </w:num>
  <w:num w:numId="31">
    <w:abstractNumId w:val="34"/>
  </w:num>
  <w:num w:numId="32">
    <w:abstractNumId w:val="37"/>
  </w:num>
  <w:num w:numId="33">
    <w:abstractNumId w:val="39"/>
  </w:num>
  <w:num w:numId="34">
    <w:abstractNumId w:val="18"/>
  </w:num>
  <w:num w:numId="35">
    <w:abstractNumId w:val="43"/>
  </w:num>
  <w:num w:numId="36">
    <w:abstractNumId w:val="40"/>
  </w:num>
  <w:num w:numId="37">
    <w:abstractNumId w:val="35"/>
  </w:num>
  <w:num w:numId="38">
    <w:abstractNumId w:val="17"/>
  </w:num>
  <w:num w:numId="39">
    <w:abstractNumId w:val="21"/>
  </w:num>
  <w:num w:numId="40">
    <w:abstractNumId w:val="32"/>
  </w:num>
  <w:num w:numId="41">
    <w:abstractNumId w:val="0"/>
  </w:num>
  <w:num w:numId="42">
    <w:abstractNumId w:val="47"/>
  </w:num>
  <w:num w:numId="43">
    <w:abstractNumId w:val="22"/>
  </w:num>
  <w:num w:numId="44">
    <w:abstractNumId w:val="7"/>
  </w:num>
  <w:num w:numId="45">
    <w:abstractNumId w:val="11"/>
  </w:num>
  <w:num w:numId="46">
    <w:abstractNumId w:val="5"/>
  </w:num>
  <w:num w:numId="47">
    <w:abstractNumId w:val="41"/>
  </w:num>
  <w:num w:numId="48">
    <w:abstractNumId w:val="4"/>
  </w:num>
  <w:num w:numId="49">
    <w:abstractNumId w:val="38"/>
  </w:num>
  <w:num w:numId="5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81C"/>
    <w:rsid w:val="00000E51"/>
    <w:rsid w:val="00001DD9"/>
    <w:rsid w:val="000027E7"/>
    <w:rsid w:val="000050E8"/>
    <w:rsid w:val="00005A2B"/>
    <w:rsid w:val="00006E9C"/>
    <w:rsid w:val="0000784B"/>
    <w:rsid w:val="00012BA3"/>
    <w:rsid w:val="0001329B"/>
    <w:rsid w:val="000132AD"/>
    <w:rsid w:val="00013594"/>
    <w:rsid w:val="0001413F"/>
    <w:rsid w:val="00014ABF"/>
    <w:rsid w:val="000155C6"/>
    <w:rsid w:val="00015C2A"/>
    <w:rsid w:val="00015CC5"/>
    <w:rsid w:val="000201BA"/>
    <w:rsid w:val="00022AC1"/>
    <w:rsid w:val="00022EE0"/>
    <w:rsid w:val="00023A12"/>
    <w:rsid w:val="00024F49"/>
    <w:rsid w:val="00026E43"/>
    <w:rsid w:val="0002790F"/>
    <w:rsid w:val="00030243"/>
    <w:rsid w:val="00030E72"/>
    <w:rsid w:val="00033368"/>
    <w:rsid w:val="00033A2D"/>
    <w:rsid w:val="00033FD2"/>
    <w:rsid w:val="0003518D"/>
    <w:rsid w:val="00035393"/>
    <w:rsid w:val="00035B86"/>
    <w:rsid w:val="00035BE9"/>
    <w:rsid w:val="00035F4D"/>
    <w:rsid w:val="00035FE4"/>
    <w:rsid w:val="0003731D"/>
    <w:rsid w:val="0004084C"/>
    <w:rsid w:val="00041481"/>
    <w:rsid w:val="00044614"/>
    <w:rsid w:val="0004539A"/>
    <w:rsid w:val="000453BC"/>
    <w:rsid w:val="0005206C"/>
    <w:rsid w:val="0005338B"/>
    <w:rsid w:val="0005366F"/>
    <w:rsid w:val="00054936"/>
    <w:rsid w:val="00055275"/>
    <w:rsid w:val="0005692E"/>
    <w:rsid w:val="00057BFD"/>
    <w:rsid w:val="00060677"/>
    <w:rsid w:val="00060DCD"/>
    <w:rsid w:val="00061949"/>
    <w:rsid w:val="00061D58"/>
    <w:rsid w:val="00061DFB"/>
    <w:rsid w:val="00062C71"/>
    <w:rsid w:val="0006365F"/>
    <w:rsid w:val="00065B07"/>
    <w:rsid w:val="00066E6A"/>
    <w:rsid w:val="00070102"/>
    <w:rsid w:val="000711A4"/>
    <w:rsid w:val="000730FD"/>
    <w:rsid w:val="0007384A"/>
    <w:rsid w:val="00074EDA"/>
    <w:rsid w:val="00075750"/>
    <w:rsid w:val="00076206"/>
    <w:rsid w:val="00076AC0"/>
    <w:rsid w:val="00076E2D"/>
    <w:rsid w:val="000800EF"/>
    <w:rsid w:val="00080D63"/>
    <w:rsid w:val="0008150A"/>
    <w:rsid w:val="00081EEF"/>
    <w:rsid w:val="00082B32"/>
    <w:rsid w:val="00083967"/>
    <w:rsid w:val="00085274"/>
    <w:rsid w:val="0008641A"/>
    <w:rsid w:val="000932FE"/>
    <w:rsid w:val="000935C4"/>
    <w:rsid w:val="0009434C"/>
    <w:rsid w:val="00095020"/>
    <w:rsid w:val="000954A3"/>
    <w:rsid w:val="00095877"/>
    <w:rsid w:val="00095DCC"/>
    <w:rsid w:val="00097CD1"/>
    <w:rsid w:val="000A026E"/>
    <w:rsid w:val="000A1CB8"/>
    <w:rsid w:val="000A242A"/>
    <w:rsid w:val="000A30FD"/>
    <w:rsid w:val="000A37D2"/>
    <w:rsid w:val="000A4C22"/>
    <w:rsid w:val="000A6829"/>
    <w:rsid w:val="000B0EFF"/>
    <w:rsid w:val="000B167A"/>
    <w:rsid w:val="000B4736"/>
    <w:rsid w:val="000B4839"/>
    <w:rsid w:val="000B61BF"/>
    <w:rsid w:val="000B6FDE"/>
    <w:rsid w:val="000B73A3"/>
    <w:rsid w:val="000B767C"/>
    <w:rsid w:val="000C1995"/>
    <w:rsid w:val="000C2EA1"/>
    <w:rsid w:val="000C5C54"/>
    <w:rsid w:val="000C5F3E"/>
    <w:rsid w:val="000C757F"/>
    <w:rsid w:val="000D1AAA"/>
    <w:rsid w:val="000D1E50"/>
    <w:rsid w:val="000D2097"/>
    <w:rsid w:val="000D2C12"/>
    <w:rsid w:val="000D2C70"/>
    <w:rsid w:val="000D560F"/>
    <w:rsid w:val="000D5B85"/>
    <w:rsid w:val="000E0C7E"/>
    <w:rsid w:val="000E2B4D"/>
    <w:rsid w:val="000E4C96"/>
    <w:rsid w:val="000E5D3B"/>
    <w:rsid w:val="000E6518"/>
    <w:rsid w:val="000E65E9"/>
    <w:rsid w:val="000E6909"/>
    <w:rsid w:val="000E6FB4"/>
    <w:rsid w:val="000E773A"/>
    <w:rsid w:val="000F0684"/>
    <w:rsid w:val="000F1844"/>
    <w:rsid w:val="000F2295"/>
    <w:rsid w:val="000F5149"/>
    <w:rsid w:val="000F54D2"/>
    <w:rsid w:val="000F57BA"/>
    <w:rsid w:val="000F61BC"/>
    <w:rsid w:val="000F6384"/>
    <w:rsid w:val="000F6517"/>
    <w:rsid w:val="00100A6F"/>
    <w:rsid w:val="00100FA0"/>
    <w:rsid w:val="00101C0E"/>
    <w:rsid w:val="001021F4"/>
    <w:rsid w:val="001024E2"/>
    <w:rsid w:val="0010335E"/>
    <w:rsid w:val="00104ADA"/>
    <w:rsid w:val="0010593D"/>
    <w:rsid w:val="00107BF7"/>
    <w:rsid w:val="0011044B"/>
    <w:rsid w:val="00110DC6"/>
    <w:rsid w:val="0011351B"/>
    <w:rsid w:val="00115662"/>
    <w:rsid w:val="00116156"/>
    <w:rsid w:val="001170E7"/>
    <w:rsid w:val="001201C0"/>
    <w:rsid w:val="001208FC"/>
    <w:rsid w:val="00121E57"/>
    <w:rsid w:val="00121FE9"/>
    <w:rsid w:val="001227C6"/>
    <w:rsid w:val="00122F3C"/>
    <w:rsid w:val="00123B52"/>
    <w:rsid w:val="00124355"/>
    <w:rsid w:val="00126648"/>
    <w:rsid w:val="00127349"/>
    <w:rsid w:val="001273C9"/>
    <w:rsid w:val="001275AD"/>
    <w:rsid w:val="001312E5"/>
    <w:rsid w:val="00132EF1"/>
    <w:rsid w:val="00133550"/>
    <w:rsid w:val="00133639"/>
    <w:rsid w:val="00133F8F"/>
    <w:rsid w:val="00134679"/>
    <w:rsid w:val="0013531F"/>
    <w:rsid w:val="00135BBF"/>
    <w:rsid w:val="001372AC"/>
    <w:rsid w:val="00142417"/>
    <w:rsid w:val="00145BCE"/>
    <w:rsid w:val="00145C64"/>
    <w:rsid w:val="00146BE7"/>
    <w:rsid w:val="00150367"/>
    <w:rsid w:val="00151F73"/>
    <w:rsid w:val="0015407E"/>
    <w:rsid w:val="001553C2"/>
    <w:rsid w:val="0015570A"/>
    <w:rsid w:val="0015764F"/>
    <w:rsid w:val="00161ADD"/>
    <w:rsid w:val="00165113"/>
    <w:rsid w:val="00165F8E"/>
    <w:rsid w:val="001703A1"/>
    <w:rsid w:val="0017104C"/>
    <w:rsid w:val="00171651"/>
    <w:rsid w:val="0017186F"/>
    <w:rsid w:val="00171CF3"/>
    <w:rsid w:val="00172781"/>
    <w:rsid w:val="001728B9"/>
    <w:rsid w:val="00173EA2"/>
    <w:rsid w:val="00174218"/>
    <w:rsid w:val="00174353"/>
    <w:rsid w:val="00174BFF"/>
    <w:rsid w:val="001778BB"/>
    <w:rsid w:val="00180C8B"/>
    <w:rsid w:val="0018290A"/>
    <w:rsid w:val="0018617B"/>
    <w:rsid w:val="0018775C"/>
    <w:rsid w:val="00190DB8"/>
    <w:rsid w:val="0019228E"/>
    <w:rsid w:val="00192306"/>
    <w:rsid w:val="001945D9"/>
    <w:rsid w:val="00194B75"/>
    <w:rsid w:val="0019578E"/>
    <w:rsid w:val="00195F49"/>
    <w:rsid w:val="00196526"/>
    <w:rsid w:val="001A1B2E"/>
    <w:rsid w:val="001A3528"/>
    <w:rsid w:val="001A4F39"/>
    <w:rsid w:val="001A5094"/>
    <w:rsid w:val="001A72C6"/>
    <w:rsid w:val="001B0CBE"/>
    <w:rsid w:val="001B23CD"/>
    <w:rsid w:val="001B37F8"/>
    <w:rsid w:val="001B421D"/>
    <w:rsid w:val="001B4EDC"/>
    <w:rsid w:val="001C0E16"/>
    <w:rsid w:val="001C160F"/>
    <w:rsid w:val="001C37BB"/>
    <w:rsid w:val="001C5BA1"/>
    <w:rsid w:val="001C5DDD"/>
    <w:rsid w:val="001C75B9"/>
    <w:rsid w:val="001C7887"/>
    <w:rsid w:val="001D1361"/>
    <w:rsid w:val="001D1A2A"/>
    <w:rsid w:val="001D1C49"/>
    <w:rsid w:val="001D1DBB"/>
    <w:rsid w:val="001D34E0"/>
    <w:rsid w:val="001D3699"/>
    <w:rsid w:val="001D3A3B"/>
    <w:rsid w:val="001D4315"/>
    <w:rsid w:val="001D4AFA"/>
    <w:rsid w:val="001D6FE0"/>
    <w:rsid w:val="001E12F9"/>
    <w:rsid w:val="001E195E"/>
    <w:rsid w:val="001E1B9E"/>
    <w:rsid w:val="001E2AF3"/>
    <w:rsid w:val="001E2EB3"/>
    <w:rsid w:val="001E5BD1"/>
    <w:rsid w:val="001E5EDF"/>
    <w:rsid w:val="001E6BEC"/>
    <w:rsid w:val="001E753C"/>
    <w:rsid w:val="001F0287"/>
    <w:rsid w:val="001F34BC"/>
    <w:rsid w:val="001F3995"/>
    <w:rsid w:val="001F52AC"/>
    <w:rsid w:val="001F5FA0"/>
    <w:rsid w:val="001F60BC"/>
    <w:rsid w:val="001F7D93"/>
    <w:rsid w:val="00200E43"/>
    <w:rsid w:val="00202D91"/>
    <w:rsid w:val="0020331E"/>
    <w:rsid w:val="00204C19"/>
    <w:rsid w:val="0020704A"/>
    <w:rsid w:val="00207D0B"/>
    <w:rsid w:val="0021043A"/>
    <w:rsid w:val="00210E4C"/>
    <w:rsid w:val="00213721"/>
    <w:rsid w:val="00214027"/>
    <w:rsid w:val="00214540"/>
    <w:rsid w:val="00215B33"/>
    <w:rsid w:val="00216731"/>
    <w:rsid w:val="00225322"/>
    <w:rsid w:val="00226660"/>
    <w:rsid w:val="00226C3C"/>
    <w:rsid w:val="00232542"/>
    <w:rsid w:val="00234347"/>
    <w:rsid w:val="002344BF"/>
    <w:rsid w:val="00234704"/>
    <w:rsid w:val="00235C87"/>
    <w:rsid w:val="002377F8"/>
    <w:rsid w:val="00240FDD"/>
    <w:rsid w:val="00241144"/>
    <w:rsid w:val="00241221"/>
    <w:rsid w:val="00242659"/>
    <w:rsid w:val="00243AB7"/>
    <w:rsid w:val="00244D4D"/>
    <w:rsid w:val="0025247F"/>
    <w:rsid w:val="00253396"/>
    <w:rsid w:val="0025654F"/>
    <w:rsid w:val="00260801"/>
    <w:rsid w:val="0026294E"/>
    <w:rsid w:val="00262BB7"/>
    <w:rsid w:val="00263690"/>
    <w:rsid w:val="00265BF0"/>
    <w:rsid w:val="00265E11"/>
    <w:rsid w:val="00266077"/>
    <w:rsid w:val="00270603"/>
    <w:rsid w:val="00271556"/>
    <w:rsid w:val="0027157D"/>
    <w:rsid w:val="002722B9"/>
    <w:rsid w:val="002734EF"/>
    <w:rsid w:val="0027376A"/>
    <w:rsid w:val="00277882"/>
    <w:rsid w:val="0028091B"/>
    <w:rsid w:val="0028094B"/>
    <w:rsid w:val="00281A72"/>
    <w:rsid w:val="00283A84"/>
    <w:rsid w:val="0028459D"/>
    <w:rsid w:val="00285528"/>
    <w:rsid w:val="00287C83"/>
    <w:rsid w:val="00287E9D"/>
    <w:rsid w:val="00291A45"/>
    <w:rsid w:val="002A161C"/>
    <w:rsid w:val="002A35E3"/>
    <w:rsid w:val="002A3A81"/>
    <w:rsid w:val="002A4046"/>
    <w:rsid w:val="002A447C"/>
    <w:rsid w:val="002A48EF"/>
    <w:rsid w:val="002A4AE2"/>
    <w:rsid w:val="002B0B72"/>
    <w:rsid w:val="002B0C5D"/>
    <w:rsid w:val="002B4035"/>
    <w:rsid w:val="002B45AC"/>
    <w:rsid w:val="002C0455"/>
    <w:rsid w:val="002C0CCA"/>
    <w:rsid w:val="002C1387"/>
    <w:rsid w:val="002C24D5"/>
    <w:rsid w:val="002C33F0"/>
    <w:rsid w:val="002C735A"/>
    <w:rsid w:val="002D067E"/>
    <w:rsid w:val="002D0CD2"/>
    <w:rsid w:val="002D1459"/>
    <w:rsid w:val="002D1D58"/>
    <w:rsid w:val="002D36D5"/>
    <w:rsid w:val="002D4A1F"/>
    <w:rsid w:val="002D6615"/>
    <w:rsid w:val="002D7F48"/>
    <w:rsid w:val="002E2E59"/>
    <w:rsid w:val="002E40B3"/>
    <w:rsid w:val="002E40F7"/>
    <w:rsid w:val="002E61D6"/>
    <w:rsid w:val="002E7A50"/>
    <w:rsid w:val="002F0DB5"/>
    <w:rsid w:val="002F121C"/>
    <w:rsid w:val="002F24AE"/>
    <w:rsid w:val="002F2EB5"/>
    <w:rsid w:val="002F3398"/>
    <w:rsid w:val="002F3B4C"/>
    <w:rsid w:val="002F4059"/>
    <w:rsid w:val="002F6DB1"/>
    <w:rsid w:val="0030076D"/>
    <w:rsid w:val="0030168C"/>
    <w:rsid w:val="003018CC"/>
    <w:rsid w:val="00301CFD"/>
    <w:rsid w:val="00301D9B"/>
    <w:rsid w:val="003076CD"/>
    <w:rsid w:val="003100B7"/>
    <w:rsid w:val="003110B4"/>
    <w:rsid w:val="00312B48"/>
    <w:rsid w:val="00313678"/>
    <w:rsid w:val="00313A02"/>
    <w:rsid w:val="00316174"/>
    <w:rsid w:val="00316B00"/>
    <w:rsid w:val="00316E7F"/>
    <w:rsid w:val="00323801"/>
    <w:rsid w:val="00323B1D"/>
    <w:rsid w:val="00323B35"/>
    <w:rsid w:val="00324C31"/>
    <w:rsid w:val="003251B7"/>
    <w:rsid w:val="0032751E"/>
    <w:rsid w:val="00327919"/>
    <w:rsid w:val="0033018C"/>
    <w:rsid w:val="00330F8D"/>
    <w:rsid w:val="00334824"/>
    <w:rsid w:val="00335DAB"/>
    <w:rsid w:val="0033638E"/>
    <w:rsid w:val="003405C0"/>
    <w:rsid w:val="0034196C"/>
    <w:rsid w:val="00341A13"/>
    <w:rsid w:val="003420CD"/>
    <w:rsid w:val="003441D0"/>
    <w:rsid w:val="003450C2"/>
    <w:rsid w:val="00345BDC"/>
    <w:rsid w:val="003473BC"/>
    <w:rsid w:val="0034779C"/>
    <w:rsid w:val="00347A16"/>
    <w:rsid w:val="00351D42"/>
    <w:rsid w:val="00353361"/>
    <w:rsid w:val="00354385"/>
    <w:rsid w:val="0035704F"/>
    <w:rsid w:val="003603DD"/>
    <w:rsid w:val="0036210A"/>
    <w:rsid w:val="0036443F"/>
    <w:rsid w:val="00364904"/>
    <w:rsid w:val="00364B12"/>
    <w:rsid w:val="00364BB1"/>
    <w:rsid w:val="00364BF5"/>
    <w:rsid w:val="003650E4"/>
    <w:rsid w:val="00367153"/>
    <w:rsid w:val="00367E79"/>
    <w:rsid w:val="00371A25"/>
    <w:rsid w:val="0037200A"/>
    <w:rsid w:val="00372E65"/>
    <w:rsid w:val="00373D38"/>
    <w:rsid w:val="00380233"/>
    <w:rsid w:val="00380E4E"/>
    <w:rsid w:val="00382601"/>
    <w:rsid w:val="00384F53"/>
    <w:rsid w:val="00390F6B"/>
    <w:rsid w:val="00393140"/>
    <w:rsid w:val="00393F6E"/>
    <w:rsid w:val="0039446D"/>
    <w:rsid w:val="0039657F"/>
    <w:rsid w:val="00396E90"/>
    <w:rsid w:val="003A4ECA"/>
    <w:rsid w:val="003A6052"/>
    <w:rsid w:val="003A66D0"/>
    <w:rsid w:val="003A779C"/>
    <w:rsid w:val="003B007F"/>
    <w:rsid w:val="003B02B7"/>
    <w:rsid w:val="003B092C"/>
    <w:rsid w:val="003B1719"/>
    <w:rsid w:val="003B509F"/>
    <w:rsid w:val="003B61E4"/>
    <w:rsid w:val="003B6773"/>
    <w:rsid w:val="003C067B"/>
    <w:rsid w:val="003C205D"/>
    <w:rsid w:val="003C2B0E"/>
    <w:rsid w:val="003C44FC"/>
    <w:rsid w:val="003C4694"/>
    <w:rsid w:val="003C5F53"/>
    <w:rsid w:val="003D0AD6"/>
    <w:rsid w:val="003D0EEF"/>
    <w:rsid w:val="003D3026"/>
    <w:rsid w:val="003D367B"/>
    <w:rsid w:val="003D3A66"/>
    <w:rsid w:val="003D4972"/>
    <w:rsid w:val="003D6469"/>
    <w:rsid w:val="003D7568"/>
    <w:rsid w:val="003E4FC0"/>
    <w:rsid w:val="003F1378"/>
    <w:rsid w:val="003F171C"/>
    <w:rsid w:val="003F5D1C"/>
    <w:rsid w:val="003F78CA"/>
    <w:rsid w:val="003F7AD0"/>
    <w:rsid w:val="00400A7D"/>
    <w:rsid w:val="004010F5"/>
    <w:rsid w:val="00403D07"/>
    <w:rsid w:val="00407A57"/>
    <w:rsid w:val="00411573"/>
    <w:rsid w:val="00411A4B"/>
    <w:rsid w:val="004136A4"/>
    <w:rsid w:val="004143B7"/>
    <w:rsid w:val="0041535A"/>
    <w:rsid w:val="00416F40"/>
    <w:rsid w:val="004170E5"/>
    <w:rsid w:val="0042092F"/>
    <w:rsid w:val="0042128A"/>
    <w:rsid w:val="00421D38"/>
    <w:rsid w:val="004229E5"/>
    <w:rsid w:val="00425848"/>
    <w:rsid w:val="00426117"/>
    <w:rsid w:val="004261FF"/>
    <w:rsid w:val="0043262D"/>
    <w:rsid w:val="00432E85"/>
    <w:rsid w:val="00434520"/>
    <w:rsid w:val="004357DD"/>
    <w:rsid w:val="0043662B"/>
    <w:rsid w:val="00436F35"/>
    <w:rsid w:val="00437753"/>
    <w:rsid w:val="004403DE"/>
    <w:rsid w:val="0044071E"/>
    <w:rsid w:val="00441655"/>
    <w:rsid w:val="0044208A"/>
    <w:rsid w:val="00445D4C"/>
    <w:rsid w:val="004502E6"/>
    <w:rsid w:val="00450F14"/>
    <w:rsid w:val="00452E9F"/>
    <w:rsid w:val="00453E28"/>
    <w:rsid w:val="004556F9"/>
    <w:rsid w:val="00456547"/>
    <w:rsid w:val="004568B9"/>
    <w:rsid w:val="004641CB"/>
    <w:rsid w:val="004642A0"/>
    <w:rsid w:val="00464426"/>
    <w:rsid w:val="00464F40"/>
    <w:rsid w:val="00465AB8"/>
    <w:rsid w:val="0047174C"/>
    <w:rsid w:val="004739CE"/>
    <w:rsid w:val="00474DE5"/>
    <w:rsid w:val="00477160"/>
    <w:rsid w:val="004771CC"/>
    <w:rsid w:val="00480535"/>
    <w:rsid w:val="00481009"/>
    <w:rsid w:val="00484B6E"/>
    <w:rsid w:val="00487145"/>
    <w:rsid w:val="00491DF0"/>
    <w:rsid w:val="0049230D"/>
    <w:rsid w:val="00493970"/>
    <w:rsid w:val="0049593F"/>
    <w:rsid w:val="00496547"/>
    <w:rsid w:val="00497D0D"/>
    <w:rsid w:val="004A292D"/>
    <w:rsid w:val="004A2D4A"/>
    <w:rsid w:val="004A3409"/>
    <w:rsid w:val="004B0CC5"/>
    <w:rsid w:val="004B170A"/>
    <w:rsid w:val="004B3E3C"/>
    <w:rsid w:val="004B4A00"/>
    <w:rsid w:val="004B69D5"/>
    <w:rsid w:val="004B6B5F"/>
    <w:rsid w:val="004C25FF"/>
    <w:rsid w:val="004C326F"/>
    <w:rsid w:val="004C5278"/>
    <w:rsid w:val="004C7C2B"/>
    <w:rsid w:val="004D0E33"/>
    <w:rsid w:val="004D27CA"/>
    <w:rsid w:val="004D2D60"/>
    <w:rsid w:val="004D67FA"/>
    <w:rsid w:val="004D7019"/>
    <w:rsid w:val="004D733A"/>
    <w:rsid w:val="004D7811"/>
    <w:rsid w:val="004E00CB"/>
    <w:rsid w:val="004E05D0"/>
    <w:rsid w:val="004E10F2"/>
    <w:rsid w:val="004E15DA"/>
    <w:rsid w:val="004E5A55"/>
    <w:rsid w:val="004E65DA"/>
    <w:rsid w:val="004F19BF"/>
    <w:rsid w:val="004F436A"/>
    <w:rsid w:val="004F43B0"/>
    <w:rsid w:val="004F440F"/>
    <w:rsid w:val="004F5278"/>
    <w:rsid w:val="004F56E9"/>
    <w:rsid w:val="00500665"/>
    <w:rsid w:val="005016D8"/>
    <w:rsid w:val="00501A98"/>
    <w:rsid w:val="00502C55"/>
    <w:rsid w:val="005031EB"/>
    <w:rsid w:val="0050431A"/>
    <w:rsid w:val="00504353"/>
    <w:rsid w:val="00505B3C"/>
    <w:rsid w:val="005065DD"/>
    <w:rsid w:val="005119F8"/>
    <w:rsid w:val="0051246B"/>
    <w:rsid w:val="0051567E"/>
    <w:rsid w:val="00516561"/>
    <w:rsid w:val="00517324"/>
    <w:rsid w:val="005203EE"/>
    <w:rsid w:val="00520F0C"/>
    <w:rsid w:val="00521B4B"/>
    <w:rsid w:val="00521E00"/>
    <w:rsid w:val="00523841"/>
    <w:rsid w:val="005255DF"/>
    <w:rsid w:val="00527840"/>
    <w:rsid w:val="00530E27"/>
    <w:rsid w:val="005310AE"/>
    <w:rsid w:val="005319E6"/>
    <w:rsid w:val="005321D6"/>
    <w:rsid w:val="00532FD0"/>
    <w:rsid w:val="0053686B"/>
    <w:rsid w:val="00537B55"/>
    <w:rsid w:val="00543DB9"/>
    <w:rsid w:val="00543DBE"/>
    <w:rsid w:val="00544287"/>
    <w:rsid w:val="00545505"/>
    <w:rsid w:val="00545638"/>
    <w:rsid w:val="0055069F"/>
    <w:rsid w:val="00550B62"/>
    <w:rsid w:val="0055176A"/>
    <w:rsid w:val="00553F81"/>
    <w:rsid w:val="005540CC"/>
    <w:rsid w:val="00554E42"/>
    <w:rsid w:val="005554FD"/>
    <w:rsid w:val="005557B3"/>
    <w:rsid w:val="0055734B"/>
    <w:rsid w:val="00560A1C"/>
    <w:rsid w:val="00561FC5"/>
    <w:rsid w:val="00562C39"/>
    <w:rsid w:val="00563F86"/>
    <w:rsid w:val="00564D5D"/>
    <w:rsid w:val="0056608E"/>
    <w:rsid w:val="005676D7"/>
    <w:rsid w:val="00570B3C"/>
    <w:rsid w:val="00574154"/>
    <w:rsid w:val="0057493B"/>
    <w:rsid w:val="005769CC"/>
    <w:rsid w:val="00577DE9"/>
    <w:rsid w:val="00580079"/>
    <w:rsid w:val="00580842"/>
    <w:rsid w:val="0058373F"/>
    <w:rsid w:val="00583E9B"/>
    <w:rsid w:val="00585A21"/>
    <w:rsid w:val="0058678E"/>
    <w:rsid w:val="005869B9"/>
    <w:rsid w:val="00586D94"/>
    <w:rsid w:val="00587FC0"/>
    <w:rsid w:val="00590D88"/>
    <w:rsid w:val="005911CB"/>
    <w:rsid w:val="00591F36"/>
    <w:rsid w:val="00592017"/>
    <w:rsid w:val="00592836"/>
    <w:rsid w:val="005935BD"/>
    <w:rsid w:val="00594670"/>
    <w:rsid w:val="00596A1D"/>
    <w:rsid w:val="005A18B9"/>
    <w:rsid w:val="005A28AB"/>
    <w:rsid w:val="005A4868"/>
    <w:rsid w:val="005A63BD"/>
    <w:rsid w:val="005A668D"/>
    <w:rsid w:val="005A7C39"/>
    <w:rsid w:val="005A7D0F"/>
    <w:rsid w:val="005A7D77"/>
    <w:rsid w:val="005B0650"/>
    <w:rsid w:val="005B16B5"/>
    <w:rsid w:val="005B1F8F"/>
    <w:rsid w:val="005B3735"/>
    <w:rsid w:val="005C1F3E"/>
    <w:rsid w:val="005C40B3"/>
    <w:rsid w:val="005C726E"/>
    <w:rsid w:val="005D21C8"/>
    <w:rsid w:val="005D2E03"/>
    <w:rsid w:val="005D546B"/>
    <w:rsid w:val="005D5DD1"/>
    <w:rsid w:val="005D7887"/>
    <w:rsid w:val="005E044F"/>
    <w:rsid w:val="005E09DD"/>
    <w:rsid w:val="005E0A1C"/>
    <w:rsid w:val="005E1CC0"/>
    <w:rsid w:val="005E1F1D"/>
    <w:rsid w:val="005E2A21"/>
    <w:rsid w:val="005E2C7B"/>
    <w:rsid w:val="005E6E93"/>
    <w:rsid w:val="005F047F"/>
    <w:rsid w:val="005F0CF8"/>
    <w:rsid w:val="005F1103"/>
    <w:rsid w:val="005F115E"/>
    <w:rsid w:val="005F35DA"/>
    <w:rsid w:val="005F3D20"/>
    <w:rsid w:val="005F4441"/>
    <w:rsid w:val="005F4A94"/>
    <w:rsid w:val="005F582D"/>
    <w:rsid w:val="00600F82"/>
    <w:rsid w:val="00601B55"/>
    <w:rsid w:val="0060204B"/>
    <w:rsid w:val="00602722"/>
    <w:rsid w:val="00603E5D"/>
    <w:rsid w:val="00607DE8"/>
    <w:rsid w:val="00610B4D"/>
    <w:rsid w:val="00612E7A"/>
    <w:rsid w:val="00613342"/>
    <w:rsid w:val="0062070B"/>
    <w:rsid w:val="00620EA7"/>
    <w:rsid w:val="006217DB"/>
    <w:rsid w:val="0062251D"/>
    <w:rsid w:val="0062256D"/>
    <w:rsid w:val="006246FE"/>
    <w:rsid w:val="006254D5"/>
    <w:rsid w:val="00626AB9"/>
    <w:rsid w:val="00626FBF"/>
    <w:rsid w:val="00633682"/>
    <w:rsid w:val="00634C14"/>
    <w:rsid w:val="00635AFE"/>
    <w:rsid w:val="00637C07"/>
    <w:rsid w:val="00637C4B"/>
    <w:rsid w:val="00643C07"/>
    <w:rsid w:val="0065185E"/>
    <w:rsid w:val="00652884"/>
    <w:rsid w:val="00661D56"/>
    <w:rsid w:val="00662C65"/>
    <w:rsid w:val="00665DEA"/>
    <w:rsid w:val="006666B5"/>
    <w:rsid w:val="006666C4"/>
    <w:rsid w:val="00666BBA"/>
    <w:rsid w:val="00667ABB"/>
    <w:rsid w:val="00670025"/>
    <w:rsid w:val="006709C4"/>
    <w:rsid w:val="00670C76"/>
    <w:rsid w:val="00671294"/>
    <w:rsid w:val="006742C1"/>
    <w:rsid w:val="006756E7"/>
    <w:rsid w:val="0067632B"/>
    <w:rsid w:val="006815BB"/>
    <w:rsid w:val="00684FF5"/>
    <w:rsid w:val="006850D0"/>
    <w:rsid w:val="00685E79"/>
    <w:rsid w:val="0069004B"/>
    <w:rsid w:val="00691215"/>
    <w:rsid w:val="00691A67"/>
    <w:rsid w:val="00692029"/>
    <w:rsid w:val="00693E29"/>
    <w:rsid w:val="006951DD"/>
    <w:rsid w:val="0069716D"/>
    <w:rsid w:val="006971ED"/>
    <w:rsid w:val="006A2070"/>
    <w:rsid w:val="006A2EDE"/>
    <w:rsid w:val="006A4E45"/>
    <w:rsid w:val="006A5884"/>
    <w:rsid w:val="006A62F8"/>
    <w:rsid w:val="006A66FF"/>
    <w:rsid w:val="006A6C92"/>
    <w:rsid w:val="006B1CD2"/>
    <w:rsid w:val="006B4DA9"/>
    <w:rsid w:val="006B6E22"/>
    <w:rsid w:val="006B6F87"/>
    <w:rsid w:val="006B723C"/>
    <w:rsid w:val="006B7482"/>
    <w:rsid w:val="006B7EAB"/>
    <w:rsid w:val="006C0C57"/>
    <w:rsid w:val="006C1AA4"/>
    <w:rsid w:val="006C726E"/>
    <w:rsid w:val="006D05D1"/>
    <w:rsid w:val="006D0B99"/>
    <w:rsid w:val="006D1CAE"/>
    <w:rsid w:val="006D3DEA"/>
    <w:rsid w:val="006D4CA7"/>
    <w:rsid w:val="006D4EDD"/>
    <w:rsid w:val="006D5B9E"/>
    <w:rsid w:val="006D5BE6"/>
    <w:rsid w:val="006D6F77"/>
    <w:rsid w:val="006E00F8"/>
    <w:rsid w:val="006E011A"/>
    <w:rsid w:val="006E0273"/>
    <w:rsid w:val="006E1373"/>
    <w:rsid w:val="006E2783"/>
    <w:rsid w:val="006E3C31"/>
    <w:rsid w:val="006F08AA"/>
    <w:rsid w:val="006F2B71"/>
    <w:rsid w:val="006F3A23"/>
    <w:rsid w:val="006F3FB6"/>
    <w:rsid w:val="006F7E3D"/>
    <w:rsid w:val="00701290"/>
    <w:rsid w:val="00704E69"/>
    <w:rsid w:val="00705D3B"/>
    <w:rsid w:val="007145EB"/>
    <w:rsid w:val="00714CBA"/>
    <w:rsid w:val="00715EC4"/>
    <w:rsid w:val="00716171"/>
    <w:rsid w:val="007165A1"/>
    <w:rsid w:val="0071681C"/>
    <w:rsid w:val="00716F41"/>
    <w:rsid w:val="00720B91"/>
    <w:rsid w:val="00721051"/>
    <w:rsid w:val="00721076"/>
    <w:rsid w:val="00721661"/>
    <w:rsid w:val="007223D9"/>
    <w:rsid w:val="00722495"/>
    <w:rsid w:val="00730F8C"/>
    <w:rsid w:val="00731114"/>
    <w:rsid w:val="007324A8"/>
    <w:rsid w:val="00732D43"/>
    <w:rsid w:val="00732D62"/>
    <w:rsid w:val="007330D9"/>
    <w:rsid w:val="0073329A"/>
    <w:rsid w:val="00733BAA"/>
    <w:rsid w:val="00735BFE"/>
    <w:rsid w:val="00740A96"/>
    <w:rsid w:val="0074134A"/>
    <w:rsid w:val="0074227E"/>
    <w:rsid w:val="00742C40"/>
    <w:rsid w:val="00745433"/>
    <w:rsid w:val="00746B98"/>
    <w:rsid w:val="00750145"/>
    <w:rsid w:val="007511E0"/>
    <w:rsid w:val="007514AB"/>
    <w:rsid w:val="0075154E"/>
    <w:rsid w:val="007516C3"/>
    <w:rsid w:val="00751D17"/>
    <w:rsid w:val="007522B0"/>
    <w:rsid w:val="00752A74"/>
    <w:rsid w:val="00754614"/>
    <w:rsid w:val="00754741"/>
    <w:rsid w:val="00754946"/>
    <w:rsid w:val="00755B74"/>
    <w:rsid w:val="00756673"/>
    <w:rsid w:val="00757037"/>
    <w:rsid w:val="00757B74"/>
    <w:rsid w:val="00757EBF"/>
    <w:rsid w:val="007612BC"/>
    <w:rsid w:val="00761FBD"/>
    <w:rsid w:val="0076223A"/>
    <w:rsid w:val="00762538"/>
    <w:rsid w:val="0076274E"/>
    <w:rsid w:val="00762B92"/>
    <w:rsid w:val="00763347"/>
    <w:rsid w:val="0076353E"/>
    <w:rsid w:val="00764015"/>
    <w:rsid w:val="00764828"/>
    <w:rsid w:val="0076659F"/>
    <w:rsid w:val="00766A2B"/>
    <w:rsid w:val="00766F30"/>
    <w:rsid w:val="007678F8"/>
    <w:rsid w:val="00772C18"/>
    <w:rsid w:val="00772E57"/>
    <w:rsid w:val="00775554"/>
    <w:rsid w:val="00777B1E"/>
    <w:rsid w:val="007817F0"/>
    <w:rsid w:val="00782756"/>
    <w:rsid w:val="00783C6C"/>
    <w:rsid w:val="007841AC"/>
    <w:rsid w:val="00785193"/>
    <w:rsid w:val="0078526B"/>
    <w:rsid w:val="00786908"/>
    <w:rsid w:val="00787BB7"/>
    <w:rsid w:val="00791B67"/>
    <w:rsid w:val="007938F2"/>
    <w:rsid w:val="007941E7"/>
    <w:rsid w:val="007A2B36"/>
    <w:rsid w:val="007A3618"/>
    <w:rsid w:val="007A541A"/>
    <w:rsid w:val="007A6C9C"/>
    <w:rsid w:val="007A77AC"/>
    <w:rsid w:val="007A7CFA"/>
    <w:rsid w:val="007B0151"/>
    <w:rsid w:val="007B01B0"/>
    <w:rsid w:val="007B0E1B"/>
    <w:rsid w:val="007B13A9"/>
    <w:rsid w:val="007B2BA9"/>
    <w:rsid w:val="007B2D9C"/>
    <w:rsid w:val="007B48EC"/>
    <w:rsid w:val="007B4991"/>
    <w:rsid w:val="007B4AEE"/>
    <w:rsid w:val="007B5327"/>
    <w:rsid w:val="007B5E8D"/>
    <w:rsid w:val="007B662E"/>
    <w:rsid w:val="007B7F89"/>
    <w:rsid w:val="007C07AA"/>
    <w:rsid w:val="007C1CF6"/>
    <w:rsid w:val="007C474F"/>
    <w:rsid w:val="007C56D0"/>
    <w:rsid w:val="007C6A43"/>
    <w:rsid w:val="007C764D"/>
    <w:rsid w:val="007D286E"/>
    <w:rsid w:val="007D33CF"/>
    <w:rsid w:val="007D37A2"/>
    <w:rsid w:val="007D39BF"/>
    <w:rsid w:val="007D7AA8"/>
    <w:rsid w:val="007E18B5"/>
    <w:rsid w:val="007E235E"/>
    <w:rsid w:val="007E278D"/>
    <w:rsid w:val="007E31B8"/>
    <w:rsid w:val="007E3917"/>
    <w:rsid w:val="007E4CFA"/>
    <w:rsid w:val="007E576A"/>
    <w:rsid w:val="007E7814"/>
    <w:rsid w:val="007F0CD3"/>
    <w:rsid w:val="007F4A51"/>
    <w:rsid w:val="007F5652"/>
    <w:rsid w:val="007F7D1E"/>
    <w:rsid w:val="00800A16"/>
    <w:rsid w:val="008010E6"/>
    <w:rsid w:val="00803A88"/>
    <w:rsid w:val="008040F4"/>
    <w:rsid w:val="00804728"/>
    <w:rsid w:val="00804BD7"/>
    <w:rsid w:val="008053CD"/>
    <w:rsid w:val="00806FAE"/>
    <w:rsid w:val="008074C3"/>
    <w:rsid w:val="008119AF"/>
    <w:rsid w:val="00813215"/>
    <w:rsid w:val="008132DF"/>
    <w:rsid w:val="008148B7"/>
    <w:rsid w:val="00814A07"/>
    <w:rsid w:val="00816089"/>
    <w:rsid w:val="00816F3B"/>
    <w:rsid w:val="00817863"/>
    <w:rsid w:val="008232DB"/>
    <w:rsid w:val="0082573E"/>
    <w:rsid w:val="0083111D"/>
    <w:rsid w:val="00831522"/>
    <w:rsid w:val="008327F9"/>
    <w:rsid w:val="00832C70"/>
    <w:rsid w:val="00834722"/>
    <w:rsid w:val="00834851"/>
    <w:rsid w:val="00835131"/>
    <w:rsid w:val="008422B7"/>
    <w:rsid w:val="00843F1A"/>
    <w:rsid w:val="0085049D"/>
    <w:rsid w:val="008518B3"/>
    <w:rsid w:val="008534CD"/>
    <w:rsid w:val="008606F6"/>
    <w:rsid w:val="00861113"/>
    <w:rsid w:val="00861DCD"/>
    <w:rsid w:val="00864DAC"/>
    <w:rsid w:val="00870888"/>
    <w:rsid w:val="008740C3"/>
    <w:rsid w:val="00876066"/>
    <w:rsid w:val="00877E06"/>
    <w:rsid w:val="00880168"/>
    <w:rsid w:val="008810E8"/>
    <w:rsid w:val="00882969"/>
    <w:rsid w:val="00882FB0"/>
    <w:rsid w:val="008835B1"/>
    <w:rsid w:val="008848C6"/>
    <w:rsid w:val="00885E2F"/>
    <w:rsid w:val="008865DF"/>
    <w:rsid w:val="00886DD2"/>
    <w:rsid w:val="0089022A"/>
    <w:rsid w:val="00895748"/>
    <w:rsid w:val="00895B1B"/>
    <w:rsid w:val="008969AD"/>
    <w:rsid w:val="00897F51"/>
    <w:rsid w:val="008A017D"/>
    <w:rsid w:val="008A04B7"/>
    <w:rsid w:val="008A11CC"/>
    <w:rsid w:val="008A4814"/>
    <w:rsid w:val="008A5D9B"/>
    <w:rsid w:val="008A7A91"/>
    <w:rsid w:val="008B285F"/>
    <w:rsid w:val="008B3373"/>
    <w:rsid w:val="008B3FBE"/>
    <w:rsid w:val="008B4B07"/>
    <w:rsid w:val="008C2135"/>
    <w:rsid w:val="008C22AE"/>
    <w:rsid w:val="008C2466"/>
    <w:rsid w:val="008C3092"/>
    <w:rsid w:val="008C3364"/>
    <w:rsid w:val="008C3875"/>
    <w:rsid w:val="008C3A74"/>
    <w:rsid w:val="008C43D1"/>
    <w:rsid w:val="008D0171"/>
    <w:rsid w:val="008D1B6A"/>
    <w:rsid w:val="008D3446"/>
    <w:rsid w:val="008D4BC8"/>
    <w:rsid w:val="008D519C"/>
    <w:rsid w:val="008D67CC"/>
    <w:rsid w:val="008D6D0E"/>
    <w:rsid w:val="008D7176"/>
    <w:rsid w:val="008D794E"/>
    <w:rsid w:val="008E022D"/>
    <w:rsid w:val="008E3152"/>
    <w:rsid w:val="008E5CA6"/>
    <w:rsid w:val="008E7963"/>
    <w:rsid w:val="008E7A30"/>
    <w:rsid w:val="008F0806"/>
    <w:rsid w:val="008F227B"/>
    <w:rsid w:val="008F2879"/>
    <w:rsid w:val="008F2F1E"/>
    <w:rsid w:val="008F4F10"/>
    <w:rsid w:val="008F768C"/>
    <w:rsid w:val="008F79A4"/>
    <w:rsid w:val="008F7D0E"/>
    <w:rsid w:val="00903250"/>
    <w:rsid w:val="0090440D"/>
    <w:rsid w:val="0090535C"/>
    <w:rsid w:val="009059D6"/>
    <w:rsid w:val="00905CEB"/>
    <w:rsid w:val="009061E7"/>
    <w:rsid w:val="00906421"/>
    <w:rsid w:val="009075A7"/>
    <w:rsid w:val="00907B9A"/>
    <w:rsid w:val="009106F8"/>
    <w:rsid w:val="0091146B"/>
    <w:rsid w:val="00911516"/>
    <w:rsid w:val="00913C00"/>
    <w:rsid w:val="00913E62"/>
    <w:rsid w:val="0091721C"/>
    <w:rsid w:val="009206F5"/>
    <w:rsid w:val="009221AB"/>
    <w:rsid w:val="00922B7E"/>
    <w:rsid w:val="00923361"/>
    <w:rsid w:val="00925B33"/>
    <w:rsid w:val="00927F0F"/>
    <w:rsid w:val="009318BB"/>
    <w:rsid w:val="00932987"/>
    <w:rsid w:val="0093752D"/>
    <w:rsid w:val="0093789F"/>
    <w:rsid w:val="0094340F"/>
    <w:rsid w:val="009435E0"/>
    <w:rsid w:val="00944207"/>
    <w:rsid w:val="009453F1"/>
    <w:rsid w:val="0094580F"/>
    <w:rsid w:val="00946291"/>
    <w:rsid w:val="00946DAB"/>
    <w:rsid w:val="00947CDA"/>
    <w:rsid w:val="00947F04"/>
    <w:rsid w:val="0095030C"/>
    <w:rsid w:val="0095146D"/>
    <w:rsid w:val="00953754"/>
    <w:rsid w:val="00954D9A"/>
    <w:rsid w:val="009559F3"/>
    <w:rsid w:val="0096047F"/>
    <w:rsid w:val="0096067A"/>
    <w:rsid w:val="00961211"/>
    <w:rsid w:val="00961B0B"/>
    <w:rsid w:val="00961D71"/>
    <w:rsid w:val="009650FC"/>
    <w:rsid w:val="00965E5B"/>
    <w:rsid w:val="00966588"/>
    <w:rsid w:val="009674EA"/>
    <w:rsid w:val="00967F64"/>
    <w:rsid w:val="00970590"/>
    <w:rsid w:val="00971B9B"/>
    <w:rsid w:val="00972808"/>
    <w:rsid w:val="00972E33"/>
    <w:rsid w:val="00976556"/>
    <w:rsid w:val="009808E1"/>
    <w:rsid w:val="009840BF"/>
    <w:rsid w:val="00984118"/>
    <w:rsid w:val="009869CA"/>
    <w:rsid w:val="00987CA1"/>
    <w:rsid w:val="00987E33"/>
    <w:rsid w:val="00991F3F"/>
    <w:rsid w:val="00996D07"/>
    <w:rsid w:val="009976A3"/>
    <w:rsid w:val="009A0040"/>
    <w:rsid w:val="009A10CC"/>
    <w:rsid w:val="009A13B0"/>
    <w:rsid w:val="009A4A0D"/>
    <w:rsid w:val="009A522D"/>
    <w:rsid w:val="009A6B29"/>
    <w:rsid w:val="009B0C98"/>
    <w:rsid w:val="009B0F45"/>
    <w:rsid w:val="009B12BE"/>
    <w:rsid w:val="009B176C"/>
    <w:rsid w:val="009B2BC4"/>
    <w:rsid w:val="009B2CCB"/>
    <w:rsid w:val="009B2D40"/>
    <w:rsid w:val="009B4812"/>
    <w:rsid w:val="009B5B9C"/>
    <w:rsid w:val="009B7485"/>
    <w:rsid w:val="009C000F"/>
    <w:rsid w:val="009C04CF"/>
    <w:rsid w:val="009C607E"/>
    <w:rsid w:val="009C756D"/>
    <w:rsid w:val="009D0C21"/>
    <w:rsid w:val="009D116C"/>
    <w:rsid w:val="009D25C1"/>
    <w:rsid w:val="009D2E97"/>
    <w:rsid w:val="009D2F44"/>
    <w:rsid w:val="009D3FB2"/>
    <w:rsid w:val="009D49CA"/>
    <w:rsid w:val="009D5AB8"/>
    <w:rsid w:val="009D5F67"/>
    <w:rsid w:val="009D6F97"/>
    <w:rsid w:val="009E1A2C"/>
    <w:rsid w:val="009E1B85"/>
    <w:rsid w:val="009E3176"/>
    <w:rsid w:val="009E3E68"/>
    <w:rsid w:val="009E46C3"/>
    <w:rsid w:val="009E5A65"/>
    <w:rsid w:val="009E796E"/>
    <w:rsid w:val="009F06B8"/>
    <w:rsid w:val="009F122E"/>
    <w:rsid w:val="009F214B"/>
    <w:rsid w:val="009F2D40"/>
    <w:rsid w:val="009F4E7D"/>
    <w:rsid w:val="009F51EC"/>
    <w:rsid w:val="009F6240"/>
    <w:rsid w:val="009F7F2A"/>
    <w:rsid w:val="00A00AAB"/>
    <w:rsid w:val="00A046A8"/>
    <w:rsid w:val="00A047C9"/>
    <w:rsid w:val="00A068A8"/>
    <w:rsid w:val="00A06EAE"/>
    <w:rsid w:val="00A10AFC"/>
    <w:rsid w:val="00A11027"/>
    <w:rsid w:val="00A11C17"/>
    <w:rsid w:val="00A16731"/>
    <w:rsid w:val="00A16A17"/>
    <w:rsid w:val="00A178F1"/>
    <w:rsid w:val="00A20079"/>
    <w:rsid w:val="00A219DE"/>
    <w:rsid w:val="00A223A0"/>
    <w:rsid w:val="00A232C3"/>
    <w:rsid w:val="00A232FD"/>
    <w:rsid w:val="00A242A7"/>
    <w:rsid w:val="00A24DD7"/>
    <w:rsid w:val="00A2569C"/>
    <w:rsid w:val="00A275A5"/>
    <w:rsid w:val="00A308B0"/>
    <w:rsid w:val="00A33C15"/>
    <w:rsid w:val="00A372B7"/>
    <w:rsid w:val="00A42D4E"/>
    <w:rsid w:val="00A4461A"/>
    <w:rsid w:val="00A44B23"/>
    <w:rsid w:val="00A46C45"/>
    <w:rsid w:val="00A5278D"/>
    <w:rsid w:val="00A57300"/>
    <w:rsid w:val="00A57542"/>
    <w:rsid w:val="00A618C0"/>
    <w:rsid w:val="00A619D6"/>
    <w:rsid w:val="00A6265A"/>
    <w:rsid w:val="00A63A96"/>
    <w:rsid w:val="00A65E30"/>
    <w:rsid w:val="00A66403"/>
    <w:rsid w:val="00A67F8B"/>
    <w:rsid w:val="00A70474"/>
    <w:rsid w:val="00A70C49"/>
    <w:rsid w:val="00A71E21"/>
    <w:rsid w:val="00A7259C"/>
    <w:rsid w:val="00A728C3"/>
    <w:rsid w:val="00A77B9E"/>
    <w:rsid w:val="00A80339"/>
    <w:rsid w:val="00A809A3"/>
    <w:rsid w:val="00A84A57"/>
    <w:rsid w:val="00A87F89"/>
    <w:rsid w:val="00A907CA"/>
    <w:rsid w:val="00A910B4"/>
    <w:rsid w:val="00A912D4"/>
    <w:rsid w:val="00A91B66"/>
    <w:rsid w:val="00A955F7"/>
    <w:rsid w:val="00AA0747"/>
    <w:rsid w:val="00AA167C"/>
    <w:rsid w:val="00AA20DD"/>
    <w:rsid w:val="00AA35D9"/>
    <w:rsid w:val="00AA3620"/>
    <w:rsid w:val="00AA4C64"/>
    <w:rsid w:val="00AA5A03"/>
    <w:rsid w:val="00AB2050"/>
    <w:rsid w:val="00AB4599"/>
    <w:rsid w:val="00AB5BCF"/>
    <w:rsid w:val="00AB733B"/>
    <w:rsid w:val="00AB750A"/>
    <w:rsid w:val="00AB7637"/>
    <w:rsid w:val="00AB77E2"/>
    <w:rsid w:val="00AC2085"/>
    <w:rsid w:val="00AC2A0A"/>
    <w:rsid w:val="00AC3051"/>
    <w:rsid w:val="00AC335F"/>
    <w:rsid w:val="00AC3AF5"/>
    <w:rsid w:val="00AD08F3"/>
    <w:rsid w:val="00AD459F"/>
    <w:rsid w:val="00AD6334"/>
    <w:rsid w:val="00AD76DD"/>
    <w:rsid w:val="00AD7D54"/>
    <w:rsid w:val="00AE1BFA"/>
    <w:rsid w:val="00AE1DB0"/>
    <w:rsid w:val="00AE3517"/>
    <w:rsid w:val="00AE7540"/>
    <w:rsid w:val="00AF058A"/>
    <w:rsid w:val="00AF05D9"/>
    <w:rsid w:val="00AF12A4"/>
    <w:rsid w:val="00AF1418"/>
    <w:rsid w:val="00AF16C2"/>
    <w:rsid w:val="00AF1738"/>
    <w:rsid w:val="00AF1BD2"/>
    <w:rsid w:val="00AF2FA9"/>
    <w:rsid w:val="00AF51E2"/>
    <w:rsid w:val="00AF567A"/>
    <w:rsid w:val="00AF5806"/>
    <w:rsid w:val="00B03F5D"/>
    <w:rsid w:val="00B04B82"/>
    <w:rsid w:val="00B04D57"/>
    <w:rsid w:val="00B05099"/>
    <w:rsid w:val="00B0713F"/>
    <w:rsid w:val="00B1269F"/>
    <w:rsid w:val="00B136D1"/>
    <w:rsid w:val="00B140B6"/>
    <w:rsid w:val="00B143DC"/>
    <w:rsid w:val="00B178B4"/>
    <w:rsid w:val="00B2039A"/>
    <w:rsid w:val="00B2249E"/>
    <w:rsid w:val="00B22A11"/>
    <w:rsid w:val="00B250F5"/>
    <w:rsid w:val="00B25EC2"/>
    <w:rsid w:val="00B26193"/>
    <w:rsid w:val="00B272D8"/>
    <w:rsid w:val="00B30334"/>
    <w:rsid w:val="00B30A4A"/>
    <w:rsid w:val="00B30C89"/>
    <w:rsid w:val="00B310AA"/>
    <w:rsid w:val="00B37349"/>
    <w:rsid w:val="00B41883"/>
    <w:rsid w:val="00B428C8"/>
    <w:rsid w:val="00B42EA3"/>
    <w:rsid w:val="00B445DF"/>
    <w:rsid w:val="00B44BC8"/>
    <w:rsid w:val="00B44CB1"/>
    <w:rsid w:val="00B44F80"/>
    <w:rsid w:val="00B4562E"/>
    <w:rsid w:val="00B46017"/>
    <w:rsid w:val="00B46BA0"/>
    <w:rsid w:val="00B47DE5"/>
    <w:rsid w:val="00B51912"/>
    <w:rsid w:val="00B519A2"/>
    <w:rsid w:val="00B530DC"/>
    <w:rsid w:val="00B53173"/>
    <w:rsid w:val="00B53F1D"/>
    <w:rsid w:val="00B547C3"/>
    <w:rsid w:val="00B555E6"/>
    <w:rsid w:val="00B55B8D"/>
    <w:rsid w:val="00B61515"/>
    <w:rsid w:val="00B666FE"/>
    <w:rsid w:val="00B700D0"/>
    <w:rsid w:val="00B70BAB"/>
    <w:rsid w:val="00B719EC"/>
    <w:rsid w:val="00B729CD"/>
    <w:rsid w:val="00B759FF"/>
    <w:rsid w:val="00B77F9F"/>
    <w:rsid w:val="00B82495"/>
    <w:rsid w:val="00B85DC6"/>
    <w:rsid w:val="00B85DE5"/>
    <w:rsid w:val="00B9032D"/>
    <w:rsid w:val="00B943AD"/>
    <w:rsid w:val="00B94F8D"/>
    <w:rsid w:val="00B95219"/>
    <w:rsid w:val="00B96566"/>
    <w:rsid w:val="00BA1B87"/>
    <w:rsid w:val="00BA220A"/>
    <w:rsid w:val="00BA2DE9"/>
    <w:rsid w:val="00BA2FCA"/>
    <w:rsid w:val="00BA36DF"/>
    <w:rsid w:val="00BA3D8B"/>
    <w:rsid w:val="00BA3F23"/>
    <w:rsid w:val="00BA3F39"/>
    <w:rsid w:val="00BA41D2"/>
    <w:rsid w:val="00BA5F8B"/>
    <w:rsid w:val="00BA7203"/>
    <w:rsid w:val="00BB1D50"/>
    <w:rsid w:val="00BB3244"/>
    <w:rsid w:val="00BB3DD7"/>
    <w:rsid w:val="00BB4AF0"/>
    <w:rsid w:val="00BB7BE7"/>
    <w:rsid w:val="00BC036E"/>
    <w:rsid w:val="00BC055C"/>
    <w:rsid w:val="00BC1B5E"/>
    <w:rsid w:val="00BC1C2B"/>
    <w:rsid w:val="00BC2307"/>
    <w:rsid w:val="00BC25A9"/>
    <w:rsid w:val="00BC4C1E"/>
    <w:rsid w:val="00BC5880"/>
    <w:rsid w:val="00BC7427"/>
    <w:rsid w:val="00BD0EC9"/>
    <w:rsid w:val="00BD0F7E"/>
    <w:rsid w:val="00BD25B5"/>
    <w:rsid w:val="00BD441D"/>
    <w:rsid w:val="00BD46B1"/>
    <w:rsid w:val="00BD4E33"/>
    <w:rsid w:val="00BD4FBD"/>
    <w:rsid w:val="00BD573E"/>
    <w:rsid w:val="00BD6836"/>
    <w:rsid w:val="00BD6A5E"/>
    <w:rsid w:val="00BE0280"/>
    <w:rsid w:val="00BE3039"/>
    <w:rsid w:val="00BE304B"/>
    <w:rsid w:val="00BE42BF"/>
    <w:rsid w:val="00BE4898"/>
    <w:rsid w:val="00BE48E8"/>
    <w:rsid w:val="00BE50D6"/>
    <w:rsid w:val="00BE796C"/>
    <w:rsid w:val="00BE7ABF"/>
    <w:rsid w:val="00BF0B29"/>
    <w:rsid w:val="00BF3465"/>
    <w:rsid w:val="00C02252"/>
    <w:rsid w:val="00C02CC8"/>
    <w:rsid w:val="00C02FE8"/>
    <w:rsid w:val="00C03B9B"/>
    <w:rsid w:val="00C04AAB"/>
    <w:rsid w:val="00C06B6D"/>
    <w:rsid w:val="00C0775A"/>
    <w:rsid w:val="00C0792D"/>
    <w:rsid w:val="00C105E0"/>
    <w:rsid w:val="00C109FF"/>
    <w:rsid w:val="00C1234D"/>
    <w:rsid w:val="00C12EAD"/>
    <w:rsid w:val="00C16600"/>
    <w:rsid w:val="00C17F80"/>
    <w:rsid w:val="00C212A4"/>
    <w:rsid w:val="00C2224F"/>
    <w:rsid w:val="00C25839"/>
    <w:rsid w:val="00C26DA7"/>
    <w:rsid w:val="00C30C55"/>
    <w:rsid w:val="00C32760"/>
    <w:rsid w:val="00C32CCD"/>
    <w:rsid w:val="00C3309B"/>
    <w:rsid w:val="00C33250"/>
    <w:rsid w:val="00C3335F"/>
    <w:rsid w:val="00C34C0C"/>
    <w:rsid w:val="00C35B42"/>
    <w:rsid w:val="00C35F12"/>
    <w:rsid w:val="00C370BC"/>
    <w:rsid w:val="00C37F1A"/>
    <w:rsid w:val="00C40F6C"/>
    <w:rsid w:val="00C42290"/>
    <w:rsid w:val="00C42A27"/>
    <w:rsid w:val="00C42C15"/>
    <w:rsid w:val="00C448DF"/>
    <w:rsid w:val="00C44C3A"/>
    <w:rsid w:val="00C451BD"/>
    <w:rsid w:val="00C46F2B"/>
    <w:rsid w:val="00C476DA"/>
    <w:rsid w:val="00C47A17"/>
    <w:rsid w:val="00C504B9"/>
    <w:rsid w:val="00C53396"/>
    <w:rsid w:val="00C568FD"/>
    <w:rsid w:val="00C57C8C"/>
    <w:rsid w:val="00C606A3"/>
    <w:rsid w:val="00C62C44"/>
    <w:rsid w:val="00C64528"/>
    <w:rsid w:val="00C66E11"/>
    <w:rsid w:val="00C67A9B"/>
    <w:rsid w:val="00C72889"/>
    <w:rsid w:val="00C72EC8"/>
    <w:rsid w:val="00C73B7E"/>
    <w:rsid w:val="00C73E75"/>
    <w:rsid w:val="00C7431A"/>
    <w:rsid w:val="00C743B3"/>
    <w:rsid w:val="00C77B8B"/>
    <w:rsid w:val="00C8025A"/>
    <w:rsid w:val="00C83140"/>
    <w:rsid w:val="00C8377E"/>
    <w:rsid w:val="00C83B66"/>
    <w:rsid w:val="00C85962"/>
    <w:rsid w:val="00C8712E"/>
    <w:rsid w:val="00C92474"/>
    <w:rsid w:val="00C94D3F"/>
    <w:rsid w:val="00C95434"/>
    <w:rsid w:val="00C955AB"/>
    <w:rsid w:val="00C956F3"/>
    <w:rsid w:val="00C95DBF"/>
    <w:rsid w:val="00C97A28"/>
    <w:rsid w:val="00CA378F"/>
    <w:rsid w:val="00CA45C3"/>
    <w:rsid w:val="00CA5EFD"/>
    <w:rsid w:val="00CB0EF1"/>
    <w:rsid w:val="00CB1471"/>
    <w:rsid w:val="00CB1974"/>
    <w:rsid w:val="00CB2D98"/>
    <w:rsid w:val="00CB2F69"/>
    <w:rsid w:val="00CB3B97"/>
    <w:rsid w:val="00CB411A"/>
    <w:rsid w:val="00CB4762"/>
    <w:rsid w:val="00CB6BA6"/>
    <w:rsid w:val="00CC2BD9"/>
    <w:rsid w:val="00CC31FF"/>
    <w:rsid w:val="00CC3F5A"/>
    <w:rsid w:val="00CC6301"/>
    <w:rsid w:val="00CC63BB"/>
    <w:rsid w:val="00CC6CA8"/>
    <w:rsid w:val="00CD1FF4"/>
    <w:rsid w:val="00CD22DF"/>
    <w:rsid w:val="00CD306E"/>
    <w:rsid w:val="00CD58A7"/>
    <w:rsid w:val="00CD65B1"/>
    <w:rsid w:val="00CE0516"/>
    <w:rsid w:val="00CE051C"/>
    <w:rsid w:val="00CE1BF6"/>
    <w:rsid w:val="00CE3E94"/>
    <w:rsid w:val="00CE3F36"/>
    <w:rsid w:val="00CE508D"/>
    <w:rsid w:val="00CE53BB"/>
    <w:rsid w:val="00CE7125"/>
    <w:rsid w:val="00CE7358"/>
    <w:rsid w:val="00CF0803"/>
    <w:rsid w:val="00CF0D24"/>
    <w:rsid w:val="00CF27B6"/>
    <w:rsid w:val="00CF3A65"/>
    <w:rsid w:val="00CF515A"/>
    <w:rsid w:val="00CF6995"/>
    <w:rsid w:val="00CF7A19"/>
    <w:rsid w:val="00D020B0"/>
    <w:rsid w:val="00D031BA"/>
    <w:rsid w:val="00D05A98"/>
    <w:rsid w:val="00D0738C"/>
    <w:rsid w:val="00D10811"/>
    <w:rsid w:val="00D1263B"/>
    <w:rsid w:val="00D1350B"/>
    <w:rsid w:val="00D1376C"/>
    <w:rsid w:val="00D14932"/>
    <w:rsid w:val="00D153A9"/>
    <w:rsid w:val="00D1736F"/>
    <w:rsid w:val="00D20687"/>
    <w:rsid w:val="00D216EE"/>
    <w:rsid w:val="00D25A70"/>
    <w:rsid w:val="00D25BAD"/>
    <w:rsid w:val="00D3250B"/>
    <w:rsid w:val="00D34048"/>
    <w:rsid w:val="00D34EE0"/>
    <w:rsid w:val="00D378FA"/>
    <w:rsid w:val="00D40B2F"/>
    <w:rsid w:val="00D41C17"/>
    <w:rsid w:val="00D420FC"/>
    <w:rsid w:val="00D4229B"/>
    <w:rsid w:val="00D43C6F"/>
    <w:rsid w:val="00D449B4"/>
    <w:rsid w:val="00D50731"/>
    <w:rsid w:val="00D51245"/>
    <w:rsid w:val="00D53EDD"/>
    <w:rsid w:val="00D5610F"/>
    <w:rsid w:val="00D566A2"/>
    <w:rsid w:val="00D5725F"/>
    <w:rsid w:val="00D6173D"/>
    <w:rsid w:val="00D61EE9"/>
    <w:rsid w:val="00D62108"/>
    <w:rsid w:val="00D62AC2"/>
    <w:rsid w:val="00D6431F"/>
    <w:rsid w:val="00D657C2"/>
    <w:rsid w:val="00D67D3C"/>
    <w:rsid w:val="00D70E7C"/>
    <w:rsid w:val="00D74D80"/>
    <w:rsid w:val="00D7550F"/>
    <w:rsid w:val="00D76D55"/>
    <w:rsid w:val="00D76DF9"/>
    <w:rsid w:val="00D77175"/>
    <w:rsid w:val="00D77595"/>
    <w:rsid w:val="00D819FD"/>
    <w:rsid w:val="00D82187"/>
    <w:rsid w:val="00D83AC3"/>
    <w:rsid w:val="00D83B67"/>
    <w:rsid w:val="00D84225"/>
    <w:rsid w:val="00D84620"/>
    <w:rsid w:val="00D84E17"/>
    <w:rsid w:val="00D84EE4"/>
    <w:rsid w:val="00D90290"/>
    <w:rsid w:val="00D90CB8"/>
    <w:rsid w:val="00D933D2"/>
    <w:rsid w:val="00D93B7B"/>
    <w:rsid w:val="00D95766"/>
    <w:rsid w:val="00D969DB"/>
    <w:rsid w:val="00DA05A5"/>
    <w:rsid w:val="00DA09DF"/>
    <w:rsid w:val="00DA50E2"/>
    <w:rsid w:val="00DA554C"/>
    <w:rsid w:val="00DA565E"/>
    <w:rsid w:val="00DB061E"/>
    <w:rsid w:val="00DB0C6E"/>
    <w:rsid w:val="00DB1254"/>
    <w:rsid w:val="00DB4190"/>
    <w:rsid w:val="00DB574E"/>
    <w:rsid w:val="00DB7956"/>
    <w:rsid w:val="00DC00C1"/>
    <w:rsid w:val="00DC0790"/>
    <w:rsid w:val="00DC37A3"/>
    <w:rsid w:val="00DC4554"/>
    <w:rsid w:val="00DC511A"/>
    <w:rsid w:val="00DC7152"/>
    <w:rsid w:val="00DD4DDE"/>
    <w:rsid w:val="00DE2D8D"/>
    <w:rsid w:val="00DE5010"/>
    <w:rsid w:val="00DE5184"/>
    <w:rsid w:val="00DE5235"/>
    <w:rsid w:val="00DE695B"/>
    <w:rsid w:val="00DF14C7"/>
    <w:rsid w:val="00DF1A50"/>
    <w:rsid w:val="00DF242B"/>
    <w:rsid w:val="00DF3855"/>
    <w:rsid w:val="00DF5B39"/>
    <w:rsid w:val="00DF6EA0"/>
    <w:rsid w:val="00E01300"/>
    <w:rsid w:val="00E0302B"/>
    <w:rsid w:val="00E04140"/>
    <w:rsid w:val="00E072C5"/>
    <w:rsid w:val="00E1068D"/>
    <w:rsid w:val="00E1128A"/>
    <w:rsid w:val="00E1430B"/>
    <w:rsid w:val="00E149D0"/>
    <w:rsid w:val="00E14F1B"/>
    <w:rsid w:val="00E17809"/>
    <w:rsid w:val="00E17FB3"/>
    <w:rsid w:val="00E20FC9"/>
    <w:rsid w:val="00E21AB5"/>
    <w:rsid w:val="00E21E74"/>
    <w:rsid w:val="00E2247D"/>
    <w:rsid w:val="00E2475D"/>
    <w:rsid w:val="00E24C7C"/>
    <w:rsid w:val="00E256E4"/>
    <w:rsid w:val="00E276DE"/>
    <w:rsid w:val="00E27D65"/>
    <w:rsid w:val="00E30A57"/>
    <w:rsid w:val="00E30BA6"/>
    <w:rsid w:val="00E3152D"/>
    <w:rsid w:val="00E3248C"/>
    <w:rsid w:val="00E3359B"/>
    <w:rsid w:val="00E33F8A"/>
    <w:rsid w:val="00E419EE"/>
    <w:rsid w:val="00E4281D"/>
    <w:rsid w:val="00E42C70"/>
    <w:rsid w:val="00E42CE1"/>
    <w:rsid w:val="00E42FD2"/>
    <w:rsid w:val="00E433EB"/>
    <w:rsid w:val="00E43CAC"/>
    <w:rsid w:val="00E46FFD"/>
    <w:rsid w:val="00E53513"/>
    <w:rsid w:val="00E53EB4"/>
    <w:rsid w:val="00E54940"/>
    <w:rsid w:val="00E56835"/>
    <w:rsid w:val="00E6200F"/>
    <w:rsid w:val="00E62411"/>
    <w:rsid w:val="00E6362A"/>
    <w:rsid w:val="00E643AD"/>
    <w:rsid w:val="00E6660D"/>
    <w:rsid w:val="00E679EA"/>
    <w:rsid w:val="00E707A2"/>
    <w:rsid w:val="00E70F10"/>
    <w:rsid w:val="00E71CF5"/>
    <w:rsid w:val="00E76C46"/>
    <w:rsid w:val="00E77A16"/>
    <w:rsid w:val="00E77BC2"/>
    <w:rsid w:val="00E81EF5"/>
    <w:rsid w:val="00E837FF"/>
    <w:rsid w:val="00E85181"/>
    <w:rsid w:val="00E85502"/>
    <w:rsid w:val="00E875CF"/>
    <w:rsid w:val="00E913D8"/>
    <w:rsid w:val="00E92F46"/>
    <w:rsid w:val="00E93760"/>
    <w:rsid w:val="00E94004"/>
    <w:rsid w:val="00E95962"/>
    <w:rsid w:val="00EA0483"/>
    <w:rsid w:val="00EA0D40"/>
    <w:rsid w:val="00EA4F39"/>
    <w:rsid w:val="00EA6AD3"/>
    <w:rsid w:val="00EA7FC6"/>
    <w:rsid w:val="00EB4003"/>
    <w:rsid w:val="00EB4B4F"/>
    <w:rsid w:val="00EB530C"/>
    <w:rsid w:val="00EB5656"/>
    <w:rsid w:val="00EB6DA9"/>
    <w:rsid w:val="00EC04B0"/>
    <w:rsid w:val="00EC0A86"/>
    <w:rsid w:val="00EC0DFE"/>
    <w:rsid w:val="00EC0EC0"/>
    <w:rsid w:val="00EC2019"/>
    <w:rsid w:val="00EC3D65"/>
    <w:rsid w:val="00EC48B0"/>
    <w:rsid w:val="00EC4CC1"/>
    <w:rsid w:val="00EC511A"/>
    <w:rsid w:val="00EC6289"/>
    <w:rsid w:val="00EC72BD"/>
    <w:rsid w:val="00ED18FC"/>
    <w:rsid w:val="00ED287B"/>
    <w:rsid w:val="00ED5A0B"/>
    <w:rsid w:val="00ED65EC"/>
    <w:rsid w:val="00ED6FA6"/>
    <w:rsid w:val="00EE0270"/>
    <w:rsid w:val="00EE0336"/>
    <w:rsid w:val="00EE1F0B"/>
    <w:rsid w:val="00EE2061"/>
    <w:rsid w:val="00EE3B37"/>
    <w:rsid w:val="00EE4AC6"/>
    <w:rsid w:val="00EE4B71"/>
    <w:rsid w:val="00EE57C3"/>
    <w:rsid w:val="00EE5C96"/>
    <w:rsid w:val="00EE5E16"/>
    <w:rsid w:val="00EE6DC3"/>
    <w:rsid w:val="00EF15C9"/>
    <w:rsid w:val="00EF1B5F"/>
    <w:rsid w:val="00EF489B"/>
    <w:rsid w:val="00F0031F"/>
    <w:rsid w:val="00F01296"/>
    <w:rsid w:val="00F013E1"/>
    <w:rsid w:val="00F022FF"/>
    <w:rsid w:val="00F02C3A"/>
    <w:rsid w:val="00F03032"/>
    <w:rsid w:val="00F03796"/>
    <w:rsid w:val="00F0533A"/>
    <w:rsid w:val="00F056C8"/>
    <w:rsid w:val="00F05CCD"/>
    <w:rsid w:val="00F05DEB"/>
    <w:rsid w:val="00F1097C"/>
    <w:rsid w:val="00F11B1F"/>
    <w:rsid w:val="00F12AC3"/>
    <w:rsid w:val="00F130A7"/>
    <w:rsid w:val="00F143E8"/>
    <w:rsid w:val="00F152AD"/>
    <w:rsid w:val="00F15636"/>
    <w:rsid w:val="00F17133"/>
    <w:rsid w:val="00F17BD6"/>
    <w:rsid w:val="00F206AA"/>
    <w:rsid w:val="00F218AE"/>
    <w:rsid w:val="00F221DC"/>
    <w:rsid w:val="00F226C5"/>
    <w:rsid w:val="00F229D6"/>
    <w:rsid w:val="00F22DAE"/>
    <w:rsid w:val="00F233F0"/>
    <w:rsid w:val="00F23463"/>
    <w:rsid w:val="00F256C2"/>
    <w:rsid w:val="00F26B95"/>
    <w:rsid w:val="00F26BAF"/>
    <w:rsid w:val="00F27887"/>
    <w:rsid w:val="00F3129C"/>
    <w:rsid w:val="00F320FD"/>
    <w:rsid w:val="00F32D20"/>
    <w:rsid w:val="00F33F90"/>
    <w:rsid w:val="00F364A3"/>
    <w:rsid w:val="00F37BF8"/>
    <w:rsid w:val="00F40507"/>
    <w:rsid w:val="00F40BE8"/>
    <w:rsid w:val="00F40E9B"/>
    <w:rsid w:val="00F42719"/>
    <w:rsid w:val="00F44D7C"/>
    <w:rsid w:val="00F46327"/>
    <w:rsid w:val="00F47718"/>
    <w:rsid w:val="00F502FA"/>
    <w:rsid w:val="00F5071A"/>
    <w:rsid w:val="00F50B8D"/>
    <w:rsid w:val="00F51C44"/>
    <w:rsid w:val="00F52959"/>
    <w:rsid w:val="00F546B0"/>
    <w:rsid w:val="00F558EE"/>
    <w:rsid w:val="00F564B3"/>
    <w:rsid w:val="00F565B5"/>
    <w:rsid w:val="00F56CAD"/>
    <w:rsid w:val="00F602F5"/>
    <w:rsid w:val="00F60D6E"/>
    <w:rsid w:val="00F61EBA"/>
    <w:rsid w:val="00F641F0"/>
    <w:rsid w:val="00F64DF5"/>
    <w:rsid w:val="00F6536D"/>
    <w:rsid w:val="00F67407"/>
    <w:rsid w:val="00F702E1"/>
    <w:rsid w:val="00F72A9E"/>
    <w:rsid w:val="00F765D3"/>
    <w:rsid w:val="00F770FA"/>
    <w:rsid w:val="00F77529"/>
    <w:rsid w:val="00F80317"/>
    <w:rsid w:val="00F8173D"/>
    <w:rsid w:val="00F821AB"/>
    <w:rsid w:val="00F824FD"/>
    <w:rsid w:val="00F8338F"/>
    <w:rsid w:val="00F8548A"/>
    <w:rsid w:val="00F901E9"/>
    <w:rsid w:val="00F90484"/>
    <w:rsid w:val="00F92B68"/>
    <w:rsid w:val="00F93366"/>
    <w:rsid w:val="00FA136E"/>
    <w:rsid w:val="00FA1783"/>
    <w:rsid w:val="00FA2106"/>
    <w:rsid w:val="00FA30E3"/>
    <w:rsid w:val="00FA391B"/>
    <w:rsid w:val="00FA3E82"/>
    <w:rsid w:val="00FA51A0"/>
    <w:rsid w:val="00FA5516"/>
    <w:rsid w:val="00FA5F6D"/>
    <w:rsid w:val="00FA6DB0"/>
    <w:rsid w:val="00FA6DC9"/>
    <w:rsid w:val="00FA6E2C"/>
    <w:rsid w:val="00FA78A4"/>
    <w:rsid w:val="00FB0298"/>
    <w:rsid w:val="00FB1B14"/>
    <w:rsid w:val="00FB33C4"/>
    <w:rsid w:val="00FB5B87"/>
    <w:rsid w:val="00FB6C69"/>
    <w:rsid w:val="00FC14C3"/>
    <w:rsid w:val="00FC15B4"/>
    <w:rsid w:val="00FC2E32"/>
    <w:rsid w:val="00FC3171"/>
    <w:rsid w:val="00FC688A"/>
    <w:rsid w:val="00FC6D1D"/>
    <w:rsid w:val="00FD15D7"/>
    <w:rsid w:val="00FD17A4"/>
    <w:rsid w:val="00FD19A5"/>
    <w:rsid w:val="00FD1A05"/>
    <w:rsid w:val="00FD2F7C"/>
    <w:rsid w:val="00FD455C"/>
    <w:rsid w:val="00FD52D0"/>
    <w:rsid w:val="00FD64BE"/>
    <w:rsid w:val="00FD7720"/>
    <w:rsid w:val="00FE23B5"/>
    <w:rsid w:val="00FE36FB"/>
    <w:rsid w:val="00FE6C9B"/>
    <w:rsid w:val="00FE6DB4"/>
    <w:rsid w:val="00FE6FB5"/>
    <w:rsid w:val="00FF0A55"/>
    <w:rsid w:val="00FF1C5B"/>
    <w:rsid w:val="00FF3FC2"/>
    <w:rsid w:val="00FF6ABF"/>
    <w:rsid w:val="00FF6B47"/>
    <w:rsid w:val="0B4C2338"/>
    <w:rsid w:val="1029682C"/>
    <w:rsid w:val="10A67F0F"/>
    <w:rsid w:val="14D299FE"/>
    <w:rsid w:val="1CDBDAFD"/>
    <w:rsid w:val="21E11ECB"/>
    <w:rsid w:val="230D37BF"/>
    <w:rsid w:val="2AAB4258"/>
    <w:rsid w:val="2DA94542"/>
    <w:rsid w:val="31285595"/>
    <w:rsid w:val="4C62486F"/>
    <w:rsid w:val="5AD84B79"/>
    <w:rsid w:val="5D49430C"/>
    <w:rsid w:val="62008B46"/>
    <w:rsid w:val="6A022C8A"/>
    <w:rsid w:val="6A5D2450"/>
    <w:rsid w:val="6D7DA429"/>
    <w:rsid w:val="783F7619"/>
    <w:rsid w:val="7C88DAE3"/>
    <w:rsid w:val="7E4CD717"/>
    <w:rsid w:val="7FE2F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E5DB5"/>
  <w15:chartTrackingRefBased/>
  <w15:docId w15:val="{BC285070-7513-4464-BDB9-E99575D6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CC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22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422B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2E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13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422B7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B1">
    <w:name w:val="B1"/>
    <w:basedOn w:val="List"/>
    <w:link w:val="B1Char1"/>
    <w:qFormat/>
    <w:rsid w:val="008422B7"/>
    <w:pPr>
      <w:ind w:left="568" w:hanging="284"/>
      <w:contextualSpacing w:val="0"/>
    </w:pPr>
  </w:style>
  <w:style w:type="character" w:customStyle="1" w:styleId="Heading1Char">
    <w:name w:val="Heading 1 Char"/>
    <w:basedOn w:val="DefaultParagraphFont"/>
    <w:link w:val="Heading1"/>
    <w:uiPriority w:val="9"/>
    <w:rsid w:val="008422B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8422B7"/>
    <w:pPr>
      <w:ind w:left="360" w:hanging="360"/>
      <w:contextualSpacing/>
    </w:pPr>
  </w:style>
  <w:style w:type="paragraph" w:styleId="ListParagraph">
    <w:name w:val="List Paragraph"/>
    <w:aliases w:val="- Bullets,?? ??,?????,????,Lista1,列出段落1,中等深浅网格 1 - 着色 21,¥¡¡¡¡ì¬º¥¹¥È¶ÎÂä,ÁÐ³ö¶ÎÂä,¥ê¥¹¥È¶ÎÂä,列表段落1,—ño’i—Ž,1st level - Bullet List Paragraph,Lettre d'introduction,Paragrafo elenco,Normal bullet 2,Bullet list,列表段落11,목록단락,列,—,リスト段落,목록 단락"/>
    <w:basedOn w:val="Normal"/>
    <w:link w:val="ListParagraphChar"/>
    <w:uiPriority w:val="34"/>
    <w:qFormat/>
    <w:rsid w:val="00733B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F567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567A"/>
    <w:rPr>
      <w:color w:val="605E5C"/>
      <w:shd w:val="clear" w:color="auto" w:fill="E1DFDD"/>
    </w:rPr>
  </w:style>
  <w:style w:type="character" w:customStyle="1" w:styleId="B1Char1">
    <w:name w:val="B1 Char1"/>
    <w:link w:val="B1"/>
    <w:qFormat/>
    <w:rsid w:val="001D6FE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30334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133F8F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¥ê¥¹¥È¶ÎÂä Char,列表段落1 Char,—ño’i—Ž Char,1st level - Bullet List Paragraph Char,Paragrafo elenco Char"/>
    <w:link w:val="ListParagraph"/>
    <w:uiPriority w:val="34"/>
    <w:qFormat/>
    <w:locked/>
    <w:rsid w:val="000D1AA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-text2Char">
    <w:name w:val="Doc-text2 Char"/>
    <w:link w:val="Doc-text2"/>
    <w:qFormat/>
    <w:locked/>
    <w:rsid w:val="00C8377E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C8377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both"/>
      <w:textAlignment w:val="auto"/>
    </w:pPr>
    <w:rPr>
      <w:rFonts w:ascii="Arial" w:eastAsia="MS Mincho" w:hAnsi="Arial" w:cs="Arial"/>
      <w:sz w:val="22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B178B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178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B178B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178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2ED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8B4B07"/>
  </w:style>
  <w:style w:type="character" w:customStyle="1" w:styleId="eop">
    <w:name w:val="eop"/>
    <w:basedOn w:val="DefaultParagraphFont"/>
    <w:rsid w:val="009E1A2C"/>
  </w:style>
  <w:style w:type="character" w:styleId="CommentReference">
    <w:name w:val="annotation reference"/>
    <w:basedOn w:val="DefaultParagraphFont"/>
    <w:uiPriority w:val="99"/>
    <w:semiHidden/>
    <w:unhideWhenUsed/>
    <w:rsid w:val="00210E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0E4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0E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0E4C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3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228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2539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7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824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0781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43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37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51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3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58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1995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24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631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453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9A3893BCFA7D4F9D6E37286A564B97" ma:contentTypeVersion="6" ma:contentTypeDescription="Create a new document." ma:contentTypeScope="" ma:versionID="34ba561dedd3f99f1286b9473ff97228">
  <xsd:schema xmlns:xsd="http://www.w3.org/2001/XMLSchema" xmlns:xs="http://www.w3.org/2001/XMLSchema" xmlns:p="http://schemas.microsoft.com/office/2006/metadata/properties" xmlns:ns2="12ff87a0-ac9f-4e1b-a604-9c5b34e6d156" xmlns:ns3="ad2032f1-5282-449b-9f8e-55e7de551869" targetNamespace="http://schemas.microsoft.com/office/2006/metadata/properties" ma:root="true" ma:fieldsID="ca18a0a52e8a0c13433470ce560df812" ns2:_="" ns3:_="">
    <xsd:import namespace="12ff87a0-ac9f-4e1b-a604-9c5b34e6d156"/>
    <xsd:import namespace="ad2032f1-5282-449b-9f8e-55e7de551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f87a0-ac9f-4e1b-a604-9c5b34e6d1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2032f1-5282-449b-9f8e-55e7de55186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69536C-6B38-48A4-B72C-E29F9A6041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5EE3F9-9F1E-4818-BD8D-6512A9611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734D10-7F9F-43C1-BB4E-55E132BE5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f87a0-ac9f-4e1b-a604-9c5b34e6d156"/>
    <ds:schemaRef ds:uri="ad2032f1-5282-449b-9f8e-55e7de551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891</Words>
  <Characters>5081</Characters>
  <Application>Microsoft Office Word</Application>
  <DocSecurity>0</DocSecurity>
  <Lines>42</Lines>
  <Paragraphs>11</Paragraphs>
  <ScaleCrop>false</ScaleCrop>
  <Company>Tejas Networks Ltd.</Company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Sushmita Ghosh</dc:creator>
  <cp:keywords/>
  <dc:description/>
  <cp:lastModifiedBy>Sushmita Ghosh</cp:lastModifiedBy>
  <cp:revision>22</cp:revision>
  <dcterms:created xsi:type="dcterms:W3CDTF">2025-05-30T16:50:00Z</dcterms:created>
  <dcterms:modified xsi:type="dcterms:W3CDTF">2025-06-02T07:25:00Z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0x0101006C9A3893BCFA7D4F9D6E37286A564B97</vt:lpwstr>
  </property>
</Properties>
</file>